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E0004" w14:textId="164770F0" w:rsidR="004335B5" w:rsidRPr="00525BF2" w:rsidRDefault="00525BF2" w:rsidP="004335B5">
      <w:pPr>
        <w:pStyle w:val="Body1"/>
        <w:jc w:val="both"/>
        <w:rPr>
          <w:rFonts w:asciiTheme="majorHAnsi" w:hAnsiTheme="majorHAnsi"/>
          <w:i/>
          <w:smallCaps/>
          <w:color w:val="auto"/>
          <w:sz w:val="22"/>
          <w:szCs w:val="22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4E99DDA4" wp14:editId="37793CF1">
            <wp:simplePos x="0" y="0"/>
            <wp:positionH relativeFrom="column">
              <wp:posOffset>1905</wp:posOffset>
            </wp:positionH>
            <wp:positionV relativeFrom="paragraph">
              <wp:posOffset>3175</wp:posOffset>
            </wp:positionV>
            <wp:extent cx="1903095" cy="2858770"/>
            <wp:effectExtent l="0" t="0" r="1905" b="0"/>
            <wp:wrapSquare wrapText="bothSides"/>
            <wp:docPr id="1" name="Picture 1" descr="61c7Z5kcBnL._SL15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1c7Z5kcBnL._SL1500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5"/>
      <w:r w:rsidR="004335B5" w:rsidRPr="00525BF2">
        <w:rPr>
          <w:rFonts w:asciiTheme="majorHAnsi" w:hAnsiTheme="majorHAnsi"/>
          <w:i/>
          <w:smallCaps/>
          <w:color w:val="auto"/>
          <w:sz w:val="22"/>
          <w:szCs w:val="22"/>
        </w:rPr>
        <w:t>Discipleship</w:t>
      </w:r>
    </w:p>
    <w:p w14:paraId="2603734B" w14:textId="77777777" w:rsidR="004335B5" w:rsidRPr="00525BF2" w:rsidRDefault="004335B5" w:rsidP="004335B5">
      <w:pPr>
        <w:pStyle w:val="Body1"/>
        <w:jc w:val="both"/>
        <w:rPr>
          <w:rFonts w:asciiTheme="majorHAnsi" w:hAnsiTheme="majorHAnsi"/>
          <w:color w:val="auto"/>
          <w:sz w:val="22"/>
          <w:szCs w:val="22"/>
        </w:rPr>
      </w:pPr>
    </w:p>
    <w:p w14:paraId="6D6AD5EA" w14:textId="77777777" w:rsidR="004335B5" w:rsidRPr="00525BF2" w:rsidRDefault="004335B5" w:rsidP="004335B5">
      <w:pPr>
        <w:pStyle w:val="Body1"/>
        <w:jc w:val="both"/>
        <w:rPr>
          <w:rFonts w:asciiTheme="majorHAnsi" w:hAnsiTheme="majorHAnsi"/>
          <w:color w:val="auto"/>
          <w:sz w:val="22"/>
          <w:szCs w:val="22"/>
        </w:rPr>
      </w:pPr>
      <w:r w:rsidRPr="00525BF2">
        <w:rPr>
          <w:rFonts w:asciiTheme="majorHAnsi" w:hAnsiTheme="majorHAnsi"/>
          <w:color w:val="auto"/>
          <w:sz w:val="22"/>
          <w:szCs w:val="22"/>
        </w:rPr>
        <w:t xml:space="preserve">Trevor Laurence &amp; Derek E. Radney, </w:t>
      </w:r>
      <w:hyperlink r:id="rId9" w:history="1">
        <w:r w:rsidRPr="00525BF2">
          <w:rPr>
            <w:rStyle w:val="Hyperlink"/>
            <w:rFonts w:asciiTheme="majorHAnsi" w:hAnsiTheme="majorHAnsi"/>
            <w:i/>
            <w:sz w:val="22"/>
            <w:szCs w:val="22"/>
          </w:rPr>
          <w:t>Discipleship: An Introduction to Basic Christianity</w:t>
        </w:r>
      </w:hyperlink>
      <w:r w:rsidRPr="00525BF2">
        <w:rPr>
          <w:rFonts w:asciiTheme="majorHAnsi" w:hAnsiTheme="majorHAnsi"/>
          <w:i/>
          <w:sz w:val="22"/>
          <w:szCs w:val="22"/>
        </w:rPr>
        <w:t xml:space="preserve"> </w:t>
      </w:r>
      <w:r w:rsidRPr="00525BF2">
        <w:rPr>
          <w:rFonts w:asciiTheme="majorHAnsi" w:hAnsiTheme="majorHAnsi"/>
          <w:color w:val="auto"/>
          <w:sz w:val="22"/>
          <w:szCs w:val="22"/>
        </w:rPr>
        <w:t>(Amazon Digital Services, Inc., 2013).</w:t>
      </w:r>
    </w:p>
    <w:p w14:paraId="369D71C3" w14:textId="77777777" w:rsidR="004335B5" w:rsidRPr="00525BF2" w:rsidRDefault="004335B5" w:rsidP="004335B5">
      <w:pPr>
        <w:pStyle w:val="Body1"/>
        <w:jc w:val="both"/>
        <w:rPr>
          <w:rFonts w:asciiTheme="majorHAnsi" w:hAnsiTheme="majorHAnsi"/>
          <w:i/>
          <w:color w:val="auto"/>
          <w:sz w:val="22"/>
          <w:szCs w:val="22"/>
        </w:rPr>
      </w:pPr>
    </w:p>
    <w:p w14:paraId="51221424" w14:textId="77777777" w:rsidR="004335B5" w:rsidRPr="00525BF2" w:rsidRDefault="004335B5" w:rsidP="004335B5">
      <w:pPr>
        <w:jc w:val="both"/>
        <w:rPr>
          <w:rFonts w:asciiTheme="majorHAnsi" w:hAnsiTheme="majorHAnsi"/>
          <w:b w:val="0"/>
          <w:sz w:val="22"/>
          <w:szCs w:val="22"/>
        </w:rPr>
      </w:pPr>
    </w:p>
    <w:p w14:paraId="236B7BCD" w14:textId="77777777" w:rsidR="004335B5" w:rsidRPr="00525BF2" w:rsidRDefault="004335B5" w:rsidP="004335B5">
      <w:pPr>
        <w:jc w:val="both"/>
        <w:rPr>
          <w:rFonts w:asciiTheme="majorHAnsi" w:hAnsiTheme="majorHAnsi"/>
          <w:b w:val="0"/>
          <w:sz w:val="22"/>
          <w:szCs w:val="22"/>
        </w:rPr>
      </w:pPr>
      <w:r w:rsidRPr="00525BF2">
        <w:rPr>
          <w:rFonts w:asciiTheme="majorHAnsi" w:hAnsiTheme="majorHAnsi"/>
          <w:b w:val="0"/>
          <w:sz w:val="22"/>
          <w:szCs w:val="22"/>
          <w:u w:val="single"/>
        </w:rPr>
        <w:t>Summary</w:t>
      </w:r>
      <w:r w:rsidRPr="00525BF2">
        <w:rPr>
          <w:rFonts w:asciiTheme="majorHAnsi" w:hAnsiTheme="majorHAnsi"/>
          <w:b w:val="0"/>
          <w:sz w:val="22"/>
          <w:szCs w:val="22"/>
        </w:rPr>
        <w:t>:</w:t>
      </w:r>
    </w:p>
    <w:p w14:paraId="6D792F54" w14:textId="77777777" w:rsidR="004335B5" w:rsidRPr="00525BF2" w:rsidRDefault="004335B5" w:rsidP="004335B5">
      <w:pPr>
        <w:jc w:val="both"/>
        <w:rPr>
          <w:rFonts w:asciiTheme="majorHAnsi" w:hAnsiTheme="majorHAnsi"/>
          <w:b w:val="0"/>
          <w:sz w:val="22"/>
          <w:szCs w:val="22"/>
        </w:rPr>
      </w:pPr>
    </w:p>
    <w:p w14:paraId="0001C2A3" w14:textId="36C50BC5" w:rsidR="004E631F" w:rsidRPr="00525BF2" w:rsidRDefault="00B116C9" w:rsidP="004335B5">
      <w:pPr>
        <w:jc w:val="both"/>
        <w:rPr>
          <w:rFonts w:asciiTheme="majorHAnsi" w:hAnsiTheme="majorHAnsi"/>
          <w:b w:val="0"/>
          <w:sz w:val="22"/>
          <w:szCs w:val="22"/>
        </w:rPr>
      </w:pPr>
      <w:r w:rsidRPr="00525BF2">
        <w:rPr>
          <w:rFonts w:asciiTheme="majorHAnsi" w:hAnsiTheme="majorHAnsi"/>
          <w:b w:val="0"/>
          <w:i/>
          <w:sz w:val="22"/>
          <w:szCs w:val="22"/>
        </w:rPr>
        <w:t xml:space="preserve">Discipleship </w:t>
      </w:r>
      <w:r w:rsidRPr="00525BF2">
        <w:rPr>
          <w:rFonts w:asciiTheme="majorHAnsi" w:hAnsiTheme="majorHAnsi"/>
          <w:b w:val="0"/>
          <w:sz w:val="22"/>
          <w:szCs w:val="22"/>
        </w:rPr>
        <w:t xml:space="preserve">is a work </w:t>
      </w:r>
      <w:r w:rsidR="00C40D21" w:rsidRPr="00525BF2">
        <w:rPr>
          <w:rFonts w:asciiTheme="majorHAnsi" w:hAnsiTheme="majorHAnsi"/>
          <w:b w:val="0"/>
          <w:sz w:val="22"/>
          <w:szCs w:val="22"/>
        </w:rPr>
        <w:t>from</w:t>
      </w:r>
      <w:r w:rsidRPr="00525BF2">
        <w:rPr>
          <w:rFonts w:asciiTheme="majorHAnsi" w:hAnsiTheme="majorHAnsi"/>
          <w:b w:val="0"/>
          <w:sz w:val="22"/>
          <w:szCs w:val="22"/>
        </w:rPr>
        <w:t xml:space="preserve"> two pastors </w:t>
      </w:r>
      <w:r w:rsidR="00C40D21" w:rsidRPr="00525BF2">
        <w:rPr>
          <w:rFonts w:asciiTheme="majorHAnsi" w:hAnsiTheme="majorHAnsi"/>
          <w:b w:val="0"/>
          <w:sz w:val="22"/>
          <w:szCs w:val="22"/>
        </w:rPr>
        <w:t>in</w:t>
      </w:r>
      <w:r w:rsidR="006A0F5D" w:rsidRPr="00525BF2">
        <w:rPr>
          <w:rFonts w:asciiTheme="majorHAnsi" w:hAnsiTheme="majorHAnsi"/>
          <w:b w:val="0"/>
          <w:sz w:val="22"/>
          <w:szCs w:val="22"/>
        </w:rPr>
        <w:t xml:space="preserve"> North Carolina </w:t>
      </w:r>
      <w:r w:rsidR="00093559" w:rsidRPr="00525BF2">
        <w:rPr>
          <w:rFonts w:asciiTheme="majorHAnsi" w:hAnsiTheme="majorHAnsi"/>
          <w:b w:val="0"/>
          <w:sz w:val="22"/>
          <w:szCs w:val="22"/>
        </w:rPr>
        <w:t>writing</w:t>
      </w:r>
      <w:r w:rsidRPr="00525BF2">
        <w:rPr>
          <w:rFonts w:asciiTheme="majorHAnsi" w:hAnsiTheme="majorHAnsi"/>
          <w:b w:val="0"/>
          <w:sz w:val="22"/>
          <w:szCs w:val="22"/>
        </w:rPr>
        <w:t xml:space="preserve"> about </w:t>
      </w:r>
      <w:r w:rsidR="00C40D21" w:rsidRPr="00525BF2">
        <w:rPr>
          <w:rFonts w:asciiTheme="majorHAnsi" w:hAnsiTheme="majorHAnsi"/>
          <w:b w:val="0"/>
          <w:sz w:val="22"/>
          <w:szCs w:val="22"/>
        </w:rPr>
        <w:t>how the gospel applies to all people in all areas of life</w:t>
      </w:r>
      <w:r w:rsidRPr="00525BF2">
        <w:rPr>
          <w:rFonts w:asciiTheme="majorHAnsi" w:hAnsiTheme="majorHAnsi"/>
          <w:b w:val="0"/>
          <w:sz w:val="22"/>
          <w:szCs w:val="22"/>
        </w:rPr>
        <w:t xml:space="preserve">. They write, “We hope to bring this gospel to bear upon every dimension of life so that on a very basic level, we undergo increasing transformation into the image of Christ and his kingdom.” </w:t>
      </w:r>
      <w:r w:rsidR="00C40D21" w:rsidRPr="00525BF2">
        <w:rPr>
          <w:rFonts w:asciiTheme="majorHAnsi" w:hAnsiTheme="majorHAnsi"/>
          <w:b w:val="0"/>
          <w:sz w:val="22"/>
          <w:szCs w:val="22"/>
        </w:rPr>
        <w:t>Their</w:t>
      </w:r>
      <w:r w:rsidRPr="00525BF2">
        <w:rPr>
          <w:rFonts w:asciiTheme="majorHAnsi" w:hAnsiTheme="majorHAnsi"/>
          <w:b w:val="0"/>
          <w:sz w:val="22"/>
          <w:szCs w:val="22"/>
        </w:rPr>
        <w:t xml:space="preserve"> book is an </w:t>
      </w:r>
      <w:r w:rsidR="00093559" w:rsidRPr="00525BF2">
        <w:rPr>
          <w:rFonts w:asciiTheme="majorHAnsi" w:hAnsiTheme="majorHAnsi"/>
          <w:b w:val="0"/>
          <w:sz w:val="22"/>
          <w:szCs w:val="22"/>
        </w:rPr>
        <w:t>“i</w:t>
      </w:r>
      <w:r w:rsidRPr="00525BF2">
        <w:rPr>
          <w:rFonts w:asciiTheme="majorHAnsi" w:hAnsiTheme="majorHAnsi"/>
          <w:b w:val="0"/>
          <w:sz w:val="22"/>
          <w:szCs w:val="22"/>
        </w:rPr>
        <w:t>ntroduction to basic Christianity,</w:t>
      </w:r>
      <w:r w:rsidR="00093559" w:rsidRPr="00525BF2">
        <w:rPr>
          <w:rFonts w:asciiTheme="majorHAnsi" w:hAnsiTheme="majorHAnsi"/>
          <w:b w:val="0"/>
          <w:sz w:val="22"/>
          <w:szCs w:val="22"/>
        </w:rPr>
        <w:t>”</w:t>
      </w:r>
      <w:r w:rsidRPr="00525BF2">
        <w:rPr>
          <w:rFonts w:asciiTheme="majorHAnsi" w:hAnsiTheme="majorHAnsi"/>
          <w:b w:val="0"/>
          <w:sz w:val="22"/>
          <w:szCs w:val="22"/>
        </w:rPr>
        <w:t xml:space="preserve"> </w:t>
      </w:r>
      <w:r w:rsidR="00C40D21" w:rsidRPr="00525BF2">
        <w:rPr>
          <w:rFonts w:asciiTheme="majorHAnsi" w:hAnsiTheme="majorHAnsi"/>
          <w:b w:val="0"/>
          <w:sz w:val="22"/>
          <w:szCs w:val="22"/>
        </w:rPr>
        <w:t xml:space="preserve">but </w:t>
      </w:r>
      <w:r w:rsidRPr="00525BF2">
        <w:rPr>
          <w:rFonts w:asciiTheme="majorHAnsi" w:hAnsiTheme="majorHAnsi"/>
          <w:b w:val="0"/>
          <w:sz w:val="22"/>
          <w:szCs w:val="22"/>
        </w:rPr>
        <w:t xml:space="preserve">not a </w:t>
      </w:r>
      <w:r w:rsidRPr="00525BF2">
        <w:rPr>
          <w:rFonts w:asciiTheme="majorHAnsi" w:hAnsiTheme="majorHAnsi"/>
          <w:b w:val="0"/>
          <w:i/>
          <w:sz w:val="22"/>
          <w:szCs w:val="22"/>
        </w:rPr>
        <w:t xml:space="preserve">basic </w:t>
      </w:r>
      <w:r w:rsidR="00C40D21" w:rsidRPr="00525BF2">
        <w:rPr>
          <w:rFonts w:asciiTheme="majorHAnsi" w:hAnsiTheme="majorHAnsi"/>
          <w:b w:val="0"/>
          <w:sz w:val="22"/>
          <w:szCs w:val="22"/>
        </w:rPr>
        <w:t xml:space="preserve">introduction, for the book </w:t>
      </w:r>
      <w:r w:rsidR="00093559" w:rsidRPr="00525BF2">
        <w:rPr>
          <w:rFonts w:asciiTheme="majorHAnsi" w:hAnsiTheme="majorHAnsi"/>
          <w:b w:val="0"/>
          <w:sz w:val="22"/>
          <w:szCs w:val="22"/>
        </w:rPr>
        <w:t>is</w:t>
      </w:r>
      <w:r w:rsidR="00C40D21" w:rsidRPr="00525BF2">
        <w:rPr>
          <w:rFonts w:asciiTheme="majorHAnsi" w:hAnsiTheme="majorHAnsi"/>
          <w:b w:val="0"/>
          <w:sz w:val="22"/>
          <w:szCs w:val="22"/>
        </w:rPr>
        <w:t xml:space="preserve"> detailed and deep. W</w:t>
      </w:r>
      <w:r w:rsidRPr="00525BF2">
        <w:rPr>
          <w:rFonts w:asciiTheme="majorHAnsi" w:hAnsiTheme="majorHAnsi"/>
          <w:b w:val="0"/>
          <w:sz w:val="22"/>
          <w:szCs w:val="22"/>
        </w:rPr>
        <w:t>hile compre</w:t>
      </w:r>
      <w:r w:rsidR="001D0E94" w:rsidRPr="00525BF2">
        <w:rPr>
          <w:rFonts w:asciiTheme="majorHAnsi" w:hAnsiTheme="majorHAnsi"/>
          <w:b w:val="0"/>
          <w:sz w:val="22"/>
          <w:szCs w:val="22"/>
        </w:rPr>
        <w:t>hensive rather than exhaustive,</w:t>
      </w:r>
      <w:r w:rsidRPr="00525BF2">
        <w:rPr>
          <w:rFonts w:asciiTheme="majorHAnsi" w:hAnsiTheme="majorHAnsi"/>
          <w:b w:val="0"/>
          <w:sz w:val="22"/>
          <w:szCs w:val="22"/>
        </w:rPr>
        <w:t xml:space="preserve"> the book is still a </w:t>
      </w:r>
      <w:r w:rsidR="00C96BE7" w:rsidRPr="00525BF2">
        <w:rPr>
          <w:rFonts w:asciiTheme="majorHAnsi" w:hAnsiTheme="majorHAnsi"/>
          <w:b w:val="0"/>
          <w:sz w:val="22"/>
          <w:szCs w:val="22"/>
        </w:rPr>
        <w:t>penetrating look at how to “pass on the faith” to make Christian disciples.</w:t>
      </w:r>
      <w:r w:rsidR="00D30E92" w:rsidRPr="00525BF2">
        <w:rPr>
          <w:rFonts w:asciiTheme="majorHAnsi" w:hAnsiTheme="majorHAnsi"/>
          <w:b w:val="0"/>
          <w:sz w:val="22"/>
          <w:szCs w:val="22"/>
        </w:rPr>
        <w:t xml:space="preserve"> </w:t>
      </w:r>
      <w:r w:rsidR="001D0E94" w:rsidRPr="00525BF2">
        <w:rPr>
          <w:rFonts w:asciiTheme="majorHAnsi" w:hAnsiTheme="majorHAnsi"/>
          <w:b w:val="0"/>
          <w:sz w:val="22"/>
          <w:szCs w:val="22"/>
        </w:rPr>
        <w:t>From a Reformed and Evangelical per</w:t>
      </w:r>
      <w:r w:rsidR="00D30E92" w:rsidRPr="00525BF2">
        <w:rPr>
          <w:rFonts w:asciiTheme="majorHAnsi" w:hAnsiTheme="majorHAnsi"/>
          <w:b w:val="0"/>
          <w:sz w:val="22"/>
          <w:szCs w:val="22"/>
        </w:rPr>
        <w:t xml:space="preserve">spective, the book thematically </w:t>
      </w:r>
      <w:r w:rsidR="001D0E94" w:rsidRPr="00525BF2">
        <w:rPr>
          <w:rFonts w:asciiTheme="majorHAnsi" w:hAnsiTheme="majorHAnsi"/>
          <w:b w:val="0"/>
          <w:sz w:val="22"/>
          <w:szCs w:val="22"/>
        </w:rPr>
        <w:t>centers on the questions</w:t>
      </w:r>
      <w:r w:rsidR="0033136D" w:rsidRPr="00525BF2">
        <w:rPr>
          <w:rFonts w:asciiTheme="majorHAnsi" w:hAnsiTheme="majorHAnsi"/>
          <w:b w:val="0"/>
          <w:sz w:val="22"/>
          <w:szCs w:val="22"/>
        </w:rPr>
        <w:t xml:space="preserve"> “</w:t>
      </w:r>
      <w:r w:rsidR="001D0E94" w:rsidRPr="00525BF2">
        <w:rPr>
          <w:rFonts w:asciiTheme="majorHAnsi" w:hAnsiTheme="majorHAnsi"/>
          <w:b w:val="0"/>
          <w:sz w:val="22"/>
          <w:szCs w:val="22"/>
        </w:rPr>
        <w:t>What does it mean to be a Christian?</w:t>
      </w:r>
      <w:r w:rsidR="0033136D" w:rsidRPr="00525BF2">
        <w:rPr>
          <w:rFonts w:asciiTheme="majorHAnsi" w:hAnsiTheme="majorHAnsi"/>
          <w:b w:val="0"/>
          <w:sz w:val="22"/>
          <w:szCs w:val="22"/>
        </w:rPr>
        <w:t>”</w:t>
      </w:r>
      <w:r w:rsidR="001D0E94" w:rsidRPr="00525BF2">
        <w:rPr>
          <w:rFonts w:asciiTheme="majorHAnsi" w:hAnsiTheme="majorHAnsi"/>
          <w:b w:val="0"/>
          <w:i/>
          <w:sz w:val="22"/>
          <w:szCs w:val="22"/>
        </w:rPr>
        <w:t xml:space="preserve"> </w:t>
      </w:r>
      <w:r w:rsidR="001D0E94" w:rsidRPr="00525BF2">
        <w:rPr>
          <w:rFonts w:asciiTheme="majorHAnsi" w:hAnsiTheme="majorHAnsi"/>
          <w:b w:val="0"/>
          <w:sz w:val="22"/>
          <w:szCs w:val="22"/>
        </w:rPr>
        <w:t xml:space="preserve">and </w:t>
      </w:r>
      <w:r w:rsidR="0033136D" w:rsidRPr="00525BF2">
        <w:rPr>
          <w:rFonts w:asciiTheme="majorHAnsi" w:hAnsiTheme="majorHAnsi"/>
          <w:b w:val="0"/>
          <w:sz w:val="22"/>
          <w:szCs w:val="22"/>
        </w:rPr>
        <w:t>“</w:t>
      </w:r>
      <w:r w:rsidR="001D0E94" w:rsidRPr="00525BF2">
        <w:rPr>
          <w:rFonts w:asciiTheme="majorHAnsi" w:hAnsiTheme="majorHAnsi"/>
          <w:b w:val="0"/>
          <w:sz w:val="22"/>
          <w:szCs w:val="22"/>
        </w:rPr>
        <w:t>What does this look like?</w:t>
      </w:r>
      <w:r w:rsidR="0033136D" w:rsidRPr="00525BF2">
        <w:rPr>
          <w:rFonts w:asciiTheme="majorHAnsi" w:hAnsiTheme="majorHAnsi"/>
          <w:b w:val="0"/>
          <w:sz w:val="22"/>
          <w:szCs w:val="22"/>
        </w:rPr>
        <w:t>”</w:t>
      </w:r>
      <w:r w:rsidR="001D0E94" w:rsidRPr="00525BF2">
        <w:rPr>
          <w:rFonts w:asciiTheme="majorHAnsi" w:hAnsiTheme="majorHAnsi"/>
          <w:b w:val="0"/>
          <w:i/>
          <w:sz w:val="22"/>
          <w:szCs w:val="22"/>
        </w:rPr>
        <w:t xml:space="preserve"> </w:t>
      </w:r>
      <w:r w:rsidR="001D0E94" w:rsidRPr="00525BF2">
        <w:rPr>
          <w:rFonts w:asciiTheme="majorHAnsi" w:hAnsiTheme="majorHAnsi"/>
          <w:b w:val="0"/>
          <w:sz w:val="22"/>
          <w:szCs w:val="22"/>
        </w:rPr>
        <w:t xml:space="preserve">while topically </w:t>
      </w:r>
      <w:r w:rsidR="00D30E92" w:rsidRPr="00525BF2">
        <w:rPr>
          <w:rFonts w:asciiTheme="majorHAnsi" w:hAnsiTheme="majorHAnsi"/>
          <w:b w:val="0"/>
          <w:sz w:val="22"/>
          <w:szCs w:val="22"/>
        </w:rPr>
        <w:t xml:space="preserve">addressing issues such as </w:t>
      </w:r>
      <w:r w:rsidR="004E631F" w:rsidRPr="00525BF2">
        <w:rPr>
          <w:rFonts w:asciiTheme="majorHAnsi" w:hAnsiTheme="majorHAnsi"/>
          <w:b w:val="0"/>
          <w:sz w:val="22"/>
          <w:szCs w:val="22"/>
        </w:rPr>
        <w:t xml:space="preserve">the Trinity, Scripture, </w:t>
      </w:r>
      <w:r w:rsidR="00733598" w:rsidRPr="00525BF2">
        <w:rPr>
          <w:rFonts w:asciiTheme="majorHAnsi" w:hAnsiTheme="majorHAnsi"/>
          <w:b w:val="0"/>
          <w:sz w:val="22"/>
          <w:szCs w:val="22"/>
        </w:rPr>
        <w:t xml:space="preserve">covenants, justification, sanctification, legalism, </w:t>
      </w:r>
      <w:r w:rsidRPr="00525BF2">
        <w:rPr>
          <w:rFonts w:asciiTheme="majorHAnsi" w:hAnsiTheme="majorHAnsi"/>
          <w:b w:val="0"/>
          <w:sz w:val="22"/>
          <w:szCs w:val="22"/>
        </w:rPr>
        <w:t xml:space="preserve">prayer, sexuality, </w:t>
      </w:r>
      <w:r w:rsidR="00D30E92" w:rsidRPr="00525BF2">
        <w:rPr>
          <w:rFonts w:asciiTheme="majorHAnsi" w:hAnsiTheme="majorHAnsi"/>
          <w:b w:val="0"/>
          <w:sz w:val="22"/>
          <w:szCs w:val="22"/>
        </w:rPr>
        <w:t>and the sacraments.</w:t>
      </w:r>
      <w:r w:rsidR="008C3C14" w:rsidRPr="00525BF2">
        <w:rPr>
          <w:rFonts w:asciiTheme="majorHAnsi" w:hAnsiTheme="majorHAnsi"/>
          <w:b w:val="0"/>
          <w:sz w:val="22"/>
          <w:szCs w:val="22"/>
        </w:rPr>
        <w:t xml:space="preserve"> </w:t>
      </w:r>
    </w:p>
    <w:p w14:paraId="1A4A6892" w14:textId="77777777" w:rsidR="00B17D58" w:rsidRPr="00525BF2" w:rsidRDefault="00B17D58" w:rsidP="004335B5">
      <w:pPr>
        <w:jc w:val="both"/>
        <w:rPr>
          <w:rFonts w:asciiTheme="majorHAnsi" w:hAnsiTheme="majorHAnsi"/>
          <w:b w:val="0"/>
          <w:sz w:val="22"/>
          <w:szCs w:val="22"/>
        </w:rPr>
      </w:pPr>
    </w:p>
    <w:p w14:paraId="44745EC5" w14:textId="77777777" w:rsidR="004335B5" w:rsidRPr="00525BF2" w:rsidRDefault="004335B5" w:rsidP="004335B5">
      <w:pPr>
        <w:jc w:val="both"/>
        <w:rPr>
          <w:rFonts w:asciiTheme="majorHAnsi" w:hAnsiTheme="majorHAnsi"/>
          <w:b w:val="0"/>
          <w:sz w:val="22"/>
          <w:szCs w:val="22"/>
        </w:rPr>
      </w:pPr>
    </w:p>
    <w:p w14:paraId="3F6490B8" w14:textId="3601D2D2" w:rsidR="004335B5" w:rsidRPr="00525BF2" w:rsidRDefault="004335B5" w:rsidP="004335B5">
      <w:pPr>
        <w:jc w:val="both"/>
        <w:rPr>
          <w:rFonts w:asciiTheme="majorHAnsi" w:hAnsiTheme="majorHAnsi"/>
          <w:b w:val="0"/>
          <w:sz w:val="22"/>
          <w:szCs w:val="22"/>
        </w:rPr>
      </w:pPr>
      <w:r w:rsidRPr="00525BF2">
        <w:rPr>
          <w:rFonts w:asciiTheme="majorHAnsi" w:hAnsiTheme="majorHAnsi"/>
          <w:b w:val="0"/>
          <w:sz w:val="22"/>
          <w:szCs w:val="22"/>
          <w:u w:val="single"/>
        </w:rPr>
        <w:t>Themes</w:t>
      </w:r>
      <w:r w:rsidR="006A0F5D" w:rsidRPr="00525BF2">
        <w:rPr>
          <w:rFonts w:asciiTheme="majorHAnsi" w:hAnsiTheme="majorHAnsi"/>
          <w:b w:val="0"/>
          <w:sz w:val="22"/>
          <w:szCs w:val="22"/>
          <w:u w:val="single"/>
        </w:rPr>
        <w:t xml:space="preserve"> &amp; Structure</w:t>
      </w:r>
      <w:r w:rsidRPr="00525BF2">
        <w:rPr>
          <w:rFonts w:asciiTheme="majorHAnsi" w:hAnsiTheme="majorHAnsi"/>
          <w:b w:val="0"/>
          <w:sz w:val="22"/>
          <w:szCs w:val="22"/>
        </w:rPr>
        <w:t>:</w:t>
      </w:r>
    </w:p>
    <w:p w14:paraId="1010C4EE" w14:textId="77777777" w:rsidR="004335B5" w:rsidRPr="00525BF2" w:rsidRDefault="004335B5" w:rsidP="004335B5">
      <w:pPr>
        <w:jc w:val="both"/>
        <w:rPr>
          <w:rFonts w:asciiTheme="majorHAnsi" w:hAnsiTheme="majorHAnsi"/>
          <w:b w:val="0"/>
          <w:sz w:val="22"/>
          <w:szCs w:val="22"/>
        </w:rPr>
      </w:pPr>
    </w:p>
    <w:p w14:paraId="6E5F8905" w14:textId="1DC7A98A" w:rsidR="004335B5" w:rsidRPr="00525BF2" w:rsidRDefault="00733598" w:rsidP="004335B5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b w:val="0"/>
          <w:sz w:val="22"/>
          <w:szCs w:val="22"/>
        </w:rPr>
      </w:pPr>
      <w:r w:rsidRPr="00525BF2">
        <w:rPr>
          <w:rFonts w:asciiTheme="majorHAnsi" w:hAnsiTheme="majorHAnsi"/>
          <w:sz w:val="22"/>
          <w:szCs w:val="22"/>
        </w:rPr>
        <w:t>Law</w:t>
      </w:r>
      <w:r w:rsidRPr="00525BF2">
        <w:rPr>
          <w:rFonts w:asciiTheme="majorHAnsi" w:hAnsiTheme="majorHAnsi"/>
          <w:b w:val="0"/>
          <w:sz w:val="22"/>
          <w:szCs w:val="22"/>
        </w:rPr>
        <w:t xml:space="preserve">. </w:t>
      </w:r>
      <w:r w:rsidR="0033136D" w:rsidRPr="00525BF2">
        <w:rPr>
          <w:rFonts w:asciiTheme="majorHAnsi" w:hAnsiTheme="majorHAnsi"/>
          <w:b w:val="0"/>
          <w:sz w:val="22"/>
          <w:szCs w:val="22"/>
        </w:rPr>
        <w:t>The authors state that the Old Testament Law has three purposes: It drives people to Christ, restrains evil, and</w:t>
      </w:r>
      <w:r w:rsidRPr="00525BF2">
        <w:rPr>
          <w:rFonts w:asciiTheme="majorHAnsi" w:hAnsiTheme="majorHAnsi"/>
          <w:b w:val="0"/>
          <w:sz w:val="22"/>
          <w:szCs w:val="22"/>
        </w:rPr>
        <w:t xml:space="preserve"> teaches proper worship and obedience. </w:t>
      </w:r>
    </w:p>
    <w:p w14:paraId="35D7DCD5" w14:textId="3DB91F04" w:rsidR="00EC51D9" w:rsidRPr="00525BF2" w:rsidRDefault="00EC51D9" w:rsidP="00EC51D9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b w:val="0"/>
          <w:sz w:val="22"/>
          <w:szCs w:val="22"/>
        </w:rPr>
      </w:pPr>
      <w:r w:rsidRPr="00525BF2">
        <w:rPr>
          <w:rFonts w:asciiTheme="majorHAnsi" w:hAnsiTheme="majorHAnsi"/>
          <w:sz w:val="22"/>
          <w:szCs w:val="22"/>
        </w:rPr>
        <w:t>Community</w:t>
      </w:r>
      <w:r w:rsidRPr="00525BF2">
        <w:rPr>
          <w:rFonts w:asciiTheme="majorHAnsi" w:hAnsiTheme="majorHAnsi"/>
          <w:b w:val="0"/>
          <w:sz w:val="22"/>
          <w:szCs w:val="22"/>
        </w:rPr>
        <w:t xml:space="preserve">. The book implicitly calls for community because its information is best experienced </w:t>
      </w:r>
      <w:r w:rsidR="0053064E" w:rsidRPr="00525BF2">
        <w:rPr>
          <w:rFonts w:asciiTheme="majorHAnsi" w:hAnsiTheme="majorHAnsi"/>
          <w:b w:val="0"/>
          <w:sz w:val="22"/>
          <w:szCs w:val="22"/>
        </w:rPr>
        <w:t>alongside</w:t>
      </w:r>
      <w:r w:rsidRPr="00525BF2">
        <w:rPr>
          <w:rFonts w:asciiTheme="majorHAnsi" w:hAnsiTheme="majorHAnsi"/>
          <w:b w:val="0"/>
          <w:sz w:val="22"/>
          <w:szCs w:val="22"/>
        </w:rPr>
        <w:t xml:space="preserve"> a friend, a small group at church, or in family devotions. </w:t>
      </w:r>
    </w:p>
    <w:p w14:paraId="1BE569CD" w14:textId="5425EAE1" w:rsidR="00EC51D9" w:rsidRPr="00525BF2" w:rsidRDefault="00EC51D9" w:rsidP="00EC51D9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b w:val="0"/>
          <w:sz w:val="22"/>
          <w:szCs w:val="22"/>
        </w:rPr>
      </w:pPr>
      <w:r w:rsidRPr="00525BF2">
        <w:rPr>
          <w:rFonts w:asciiTheme="majorHAnsi" w:hAnsiTheme="majorHAnsi"/>
          <w:sz w:val="22"/>
          <w:szCs w:val="22"/>
        </w:rPr>
        <w:t>Book layout</w:t>
      </w:r>
      <w:r w:rsidRPr="00525BF2">
        <w:rPr>
          <w:rFonts w:asciiTheme="majorHAnsi" w:hAnsiTheme="majorHAnsi"/>
          <w:b w:val="0"/>
          <w:sz w:val="22"/>
          <w:szCs w:val="22"/>
        </w:rPr>
        <w:t xml:space="preserve">. </w:t>
      </w:r>
      <w:r w:rsidR="00005A29" w:rsidRPr="00525BF2">
        <w:rPr>
          <w:rFonts w:asciiTheme="majorHAnsi" w:hAnsiTheme="majorHAnsi"/>
          <w:b w:val="0"/>
          <w:sz w:val="22"/>
          <w:szCs w:val="22"/>
        </w:rPr>
        <w:t>The book is divided into three categories: the Truth, the Way, and the Life. Each aligns organizationally with the primary content in that section: the Apostles’ Creed, the Ten Commandments, and the Lord’s Prayer. Another way to phrase this is to say the book subdivides based on doctrine, morality/ethics, and fellowship with God and others.</w:t>
      </w:r>
    </w:p>
    <w:p w14:paraId="71E9FC42" w14:textId="4322220C" w:rsidR="006A0F5D" w:rsidRPr="00525BF2" w:rsidRDefault="0033136D" w:rsidP="006A0F5D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b w:val="0"/>
          <w:sz w:val="22"/>
          <w:szCs w:val="22"/>
        </w:rPr>
      </w:pPr>
      <w:r w:rsidRPr="00525BF2">
        <w:rPr>
          <w:rFonts w:asciiTheme="majorHAnsi" w:hAnsiTheme="majorHAnsi"/>
          <w:sz w:val="22"/>
          <w:szCs w:val="22"/>
        </w:rPr>
        <w:t>Chapter structure</w:t>
      </w:r>
      <w:r w:rsidR="006A0F5D" w:rsidRPr="00525BF2">
        <w:rPr>
          <w:rFonts w:asciiTheme="majorHAnsi" w:hAnsiTheme="majorHAnsi"/>
          <w:b w:val="0"/>
          <w:sz w:val="22"/>
          <w:szCs w:val="22"/>
        </w:rPr>
        <w:t>.</w:t>
      </w:r>
      <w:r w:rsidRPr="00525BF2">
        <w:rPr>
          <w:rFonts w:asciiTheme="majorHAnsi" w:hAnsiTheme="majorHAnsi"/>
          <w:b w:val="0"/>
          <w:sz w:val="22"/>
          <w:szCs w:val="22"/>
        </w:rPr>
        <w:t xml:space="preserve"> </w:t>
      </w:r>
      <w:r w:rsidR="0040727E" w:rsidRPr="00525BF2">
        <w:rPr>
          <w:rFonts w:asciiTheme="majorHAnsi" w:hAnsiTheme="majorHAnsi"/>
          <w:b w:val="0"/>
          <w:sz w:val="22"/>
          <w:szCs w:val="22"/>
        </w:rPr>
        <w:t>Each chapter has an italicized section that is geared toward children. The body of the chapters is divided by the specific doctrines or themes. There is a concluding summary followed by a “Further Reading” that lists works providing more depth to the chapter’s concepts.</w:t>
      </w:r>
    </w:p>
    <w:p w14:paraId="28682D08" w14:textId="77777777" w:rsidR="004335B5" w:rsidRPr="00525BF2" w:rsidRDefault="004335B5" w:rsidP="004335B5">
      <w:pPr>
        <w:jc w:val="both"/>
        <w:rPr>
          <w:rFonts w:asciiTheme="majorHAnsi" w:hAnsiTheme="majorHAnsi"/>
          <w:b w:val="0"/>
          <w:sz w:val="22"/>
          <w:szCs w:val="22"/>
        </w:rPr>
      </w:pPr>
    </w:p>
    <w:p w14:paraId="37E58687" w14:textId="77777777" w:rsidR="004335B5" w:rsidRPr="00525BF2" w:rsidRDefault="004335B5" w:rsidP="004335B5">
      <w:pPr>
        <w:jc w:val="both"/>
        <w:rPr>
          <w:rFonts w:asciiTheme="majorHAnsi" w:hAnsiTheme="majorHAnsi"/>
          <w:b w:val="0"/>
          <w:sz w:val="22"/>
          <w:szCs w:val="22"/>
          <w:u w:val="single"/>
        </w:rPr>
      </w:pPr>
    </w:p>
    <w:p w14:paraId="7B66CDAB" w14:textId="77777777" w:rsidR="004335B5" w:rsidRPr="00525BF2" w:rsidRDefault="004335B5" w:rsidP="004335B5">
      <w:pPr>
        <w:jc w:val="both"/>
        <w:rPr>
          <w:rFonts w:asciiTheme="majorHAnsi" w:hAnsiTheme="majorHAnsi"/>
          <w:b w:val="0"/>
          <w:sz w:val="22"/>
          <w:szCs w:val="22"/>
        </w:rPr>
      </w:pPr>
      <w:r w:rsidRPr="00525BF2">
        <w:rPr>
          <w:rFonts w:asciiTheme="majorHAnsi" w:hAnsiTheme="majorHAnsi"/>
          <w:b w:val="0"/>
          <w:sz w:val="22"/>
          <w:szCs w:val="22"/>
          <w:u w:val="single"/>
        </w:rPr>
        <w:t>Discussion Questions</w:t>
      </w:r>
      <w:r w:rsidRPr="00525BF2">
        <w:rPr>
          <w:rFonts w:asciiTheme="majorHAnsi" w:hAnsiTheme="majorHAnsi"/>
          <w:b w:val="0"/>
          <w:sz w:val="22"/>
          <w:szCs w:val="22"/>
        </w:rPr>
        <w:t>:</w:t>
      </w:r>
    </w:p>
    <w:p w14:paraId="31ED1727" w14:textId="77777777" w:rsidR="004335B5" w:rsidRPr="00525BF2" w:rsidRDefault="004335B5" w:rsidP="004335B5">
      <w:pPr>
        <w:jc w:val="both"/>
        <w:rPr>
          <w:rFonts w:asciiTheme="majorHAnsi" w:hAnsiTheme="majorHAnsi"/>
          <w:b w:val="0"/>
          <w:sz w:val="22"/>
          <w:szCs w:val="22"/>
        </w:rPr>
      </w:pPr>
    </w:p>
    <w:bookmarkEnd w:id="0"/>
    <w:bookmarkEnd w:id="1"/>
    <w:p w14:paraId="6F9DFAB9" w14:textId="4DE10D12" w:rsidR="004335B5" w:rsidRPr="00525BF2" w:rsidRDefault="004335B5" w:rsidP="004335B5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 w:val="0"/>
          <w:sz w:val="22"/>
          <w:szCs w:val="22"/>
        </w:rPr>
      </w:pPr>
      <w:r w:rsidRPr="00525BF2">
        <w:rPr>
          <w:rFonts w:asciiTheme="majorHAnsi" w:hAnsiTheme="majorHAnsi"/>
          <w:b w:val="0"/>
          <w:sz w:val="22"/>
          <w:szCs w:val="22"/>
        </w:rPr>
        <w:t>D</w:t>
      </w:r>
      <w:r w:rsidR="00A425AA" w:rsidRPr="00525BF2">
        <w:rPr>
          <w:rFonts w:asciiTheme="majorHAnsi" w:hAnsiTheme="majorHAnsi"/>
          <w:b w:val="0"/>
          <w:sz w:val="22"/>
          <w:szCs w:val="22"/>
        </w:rPr>
        <w:t xml:space="preserve">o you agree with the observation that churches have many good programs but rarely have a systematized way of training its people to be Christian disciples? </w:t>
      </w:r>
      <w:r w:rsidR="00765FCC" w:rsidRPr="00525BF2">
        <w:rPr>
          <w:rFonts w:asciiTheme="majorHAnsi" w:hAnsiTheme="majorHAnsi"/>
          <w:b w:val="0"/>
          <w:sz w:val="22"/>
          <w:szCs w:val="22"/>
        </w:rPr>
        <w:t>Why or why not?</w:t>
      </w:r>
    </w:p>
    <w:p w14:paraId="07DCA387" w14:textId="74CF1FA7" w:rsidR="00A425AA" w:rsidRPr="00525BF2" w:rsidRDefault="00A425AA" w:rsidP="004335B5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 w:val="0"/>
          <w:sz w:val="22"/>
          <w:szCs w:val="22"/>
        </w:rPr>
      </w:pPr>
      <w:r w:rsidRPr="00525BF2">
        <w:rPr>
          <w:rFonts w:asciiTheme="majorHAnsi" w:hAnsiTheme="majorHAnsi"/>
          <w:b w:val="0"/>
          <w:sz w:val="22"/>
          <w:szCs w:val="22"/>
        </w:rPr>
        <w:t xml:space="preserve">What </w:t>
      </w:r>
      <w:r w:rsidR="00BE4002" w:rsidRPr="00525BF2">
        <w:rPr>
          <w:rFonts w:asciiTheme="majorHAnsi" w:hAnsiTheme="majorHAnsi"/>
          <w:b w:val="0"/>
          <w:sz w:val="22"/>
          <w:szCs w:val="22"/>
        </w:rPr>
        <w:t>are</w:t>
      </w:r>
      <w:r w:rsidRPr="00525BF2">
        <w:rPr>
          <w:rFonts w:asciiTheme="majorHAnsi" w:hAnsiTheme="majorHAnsi"/>
          <w:b w:val="0"/>
          <w:sz w:val="22"/>
          <w:szCs w:val="22"/>
        </w:rPr>
        <w:t xml:space="preserve"> catechism</w:t>
      </w:r>
      <w:r w:rsidR="00BE4002" w:rsidRPr="00525BF2">
        <w:rPr>
          <w:rFonts w:asciiTheme="majorHAnsi" w:hAnsiTheme="majorHAnsi"/>
          <w:b w:val="0"/>
          <w:sz w:val="22"/>
          <w:szCs w:val="22"/>
        </w:rPr>
        <w:t>s</w:t>
      </w:r>
      <w:r w:rsidRPr="00525BF2">
        <w:rPr>
          <w:rFonts w:asciiTheme="majorHAnsi" w:hAnsiTheme="majorHAnsi"/>
          <w:b w:val="0"/>
          <w:sz w:val="22"/>
          <w:szCs w:val="22"/>
        </w:rPr>
        <w:t xml:space="preserve">, and how do their structures match that of </w:t>
      </w:r>
      <w:r w:rsidRPr="00525BF2">
        <w:rPr>
          <w:rFonts w:asciiTheme="majorHAnsi" w:hAnsiTheme="majorHAnsi"/>
          <w:b w:val="0"/>
          <w:i/>
          <w:sz w:val="22"/>
          <w:szCs w:val="22"/>
        </w:rPr>
        <w:t>Discipleship</w:t>
      </w:r>
      <w:r w:rsidRPr="00525BF2">
        <w:rPr>
          <w:rFonts w:asciiTheme="majorHAnsi" w:hAnsiTheme="majorHAnsi"/>
          <w:b w:val="0"/>
          <w:sz w:val="22"/>
          <w:szCs w:val="22"/>
        </w:rPr>
        <w:t>?</w:t>
      </w:r>
    </w:p>
    <w:p w14:paraId="068F0879" w14:textId="5C6AD885" w:rsidR="00A425AA" w:rsidRPr="00525BF2" w:rsidRDefault="00A425AA" w:rsidP="004335B5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 w:val="0"/>
          <w:sz w:val="22"/>
          <w:szCs w:val="22"/>
        </w:rPr>
      </w:pPr>
      <w:r w:rsidRPr="00525BF2">
        <w:rPr>
          <w:rFonts w:asciiTheme="majorHAnsi" w:hAnsiTheme="majorHAnsi"/>
          <w:b w:val="0"/>
          <w:sz w:val="22"/>
          <w:szCs w:val="22"/>
        </w:rPr>
        <w:t>What is the problem with assuming that only pastors and parents train disciples?</w:t>
      </w:r>
    </w:p>
    <w:p w14:paraId="45E6ED69" w14:textId="27AA96BF" w:rsidR="004E631F" w:rsidRPr="00525BF2" w:rsidRDefault="004E631F" w:rsidP="004335B5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 w:val="0"/>
          <w:sz w:val="22"/>
          <w:szCs w:val="22"/>
        </w:rPr>
      </w:pPr>
      <w:r w:rsidRPr="00525BF2">
        <w:rPr>
          <w:rFonts w:asciiTheme="majorHAnsi" w:hAnsiTheme="majorHAnsi"/>
          <w:b w:val="0"/>
          <w:sz w:val="22"/>
          <w:szCs w:val="22"/>
        </w:rPr>
        <w:lastRenderedPageBreak/>
        <w:t xml:space="preserve">“We all believe we are part of a story, but the way we live depends on which story we think is true.” What are </w:t>
      </w:r>
      <w:r w:rsidR="00BE4002" w:rsidRPr="00525BF2">
        <w:rPr>
          <w:rFonts w:asciiTheme="majorHAnsi" w:hAnsiTheme="majorHAnsi"/>
          <w:b w:val="0"/>
          <w:sz w:val="22"/>
          <w:szCs w:val="22"/>
        </w:rPr>
        <w:t xml:space="preserve">some of the </w:t>
      </w:r>
      <w:r w:rsidRPr="00525BF2">
        <w:rPr>
          <w:rFonts w:asciiTheme="majorHAnsi" w:hAnsiTheme="majorHAnsi"/>
          <w:b w:val="0"/>
          <w:sz w:val="22"/>
          <w:szCs w:val="22"/>
        </w:rPr>
        <w:t xml:space="preserve">stories </w:t>
      </w:r>
      <w:r w:rsidR="00BE4002" w:rsidRPr="00525BF2">
        <w:rPr>
          <w:rFonts w:asciiTheme="majorHAnsi" w:hAnsiTheme="majorHAnsi"/>
          <w:b w:val="0"/>
          <w:sz w:val="22"/>
          <w:szCs w:val="22"/>
        </w:rPr>
        <w:t xml:space="preserve">you’ve encountered </w:t>
      </w:r>
      <w:r w:rsidRPr="00525BF2">
        <w:rPr>
          <w:rFonts w:asciiTheme="majorHAnsi" w:hAnsiTheme="majorHAnsi"/>
          <w:b w:val="0"/>
          <w:sz w:val="22"/>
          <w:szCs w:val="22"/>
        </w:rPr>
        <w:t>in the world?</w:t>
      </w:r>
    </w:p>
    <w:p w14:paraId="240C1FF0" w14:textId="5665EB63" w:rsidR="004E631F" w:rsidRPr="00525BF2" w:rsidRDefault="004E631F" w:rsidP="004335B5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 w:val="0"/>
          <w:sz w:val="22"/>
          <w:szCs w:val="22"/>
        </w:rPr>
      </w:pPr>
      <w:r w:rsidRPr="00525BF2">
        <w:rPr>
          <w:rFonts w:asciiTheme="majorHAnsi" w:hAnsiTheme="majorHAnsi"/>
          <w:b w:val="0"/>
          <w:sz w:val="22"/>
          <w:szCs w:val="22"/>
        </w:rPr>
        <w:t xml:space="preserve">How do you see the story arc of Scripture—Creation, </w:t>
      </w:r>
      <w:proofErr w:type="gramStart"/>
      <w:r w:rsidRPr="00525BF2">
        <w:rPr>
          <w:rFonts w:asciiTheme="majorHAnsi" w:hAnsiTheme="majorHAnsi"/>
          <w:b w:val="0"/>
          <w:sz w:val="22"/>
          <w:szCs w:val="22"/>
        </w:rPr>
        <w:t>Fall</w:t>
      </w:r>
      <w:proofErr w:type="gramEnd"/>
      <w:r w:rsidRPr="00525BF2">
        <w:rPr>
          <w:rFonts w:asciiTheme="majorHAnsi" w:hAnsiTheme="majorHAnsi"/>
          <w:b w:val="0"/>
          <w:sz w:val="22"/>
          <w:szCs w:val="22"/>
        </w:rPr>
        <w:t xml:space="preserve">, Redemption, Restoration—portrayed in </w:t>
      </w:r>
      <w:r w:rsidR="00BE4002" w:rsidRPr="00525BF2">
        <w:rPr>
          <w:rFonts w:asciiTheme="majorHAnsi" w:hAnsiTheme="majorHAnsi"/>
          <w:b w:val="0"/>
          <w:sz w:val="22"/>
          <w:szCs w:val="22"/>
        </w:rPr>
        <w:t xml:space="preserve">other works such as </w:t>
      </w:r>
      <w:r w:rsidRPr="00525BF2">
        <w:rPr>
          <w:rFonts w:asciiTheme="majorHAnsi" w:hAnsiTheme="majorHAnsi"/>
          <w:b w:val="0"/>
          <w:sz w:val="22"/>
          <w:szCs w:val="22"/>
        </w:rPr>
        <w:t>books and films?</w:t>
      </w:r>
    </w:p>
    <w:p w14:paraId="46ADBE64" w14:textId="018441B9" w:rsidR="006A0F5D" w:rsidRPr="00525BF2" w:rsidRDefault="006A0F5D" w:rsidP="006A0F5D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 w:val="0"/>
          <w:sz w:val="22"/>
          <w:szCs w:val="22"/>
        </w:rPr>
      </w:pPr>
      <w:r w:rsidRPr="00525BF2">
        <w:rPr>
          <w:rFonts w:asciiTheme="majorHAnsi" w:hAnsiTheme="majorHAnsi"/>
          <w:b w:val="0"/>
          <w:sz w:val="22"/>
          <w:szCs w:val="22"/>
        </w:rPr>
        <w:t xml:space="preserve">On the authors’ website for their church, </w:t>
      </w:r>
      <w:bookmarkEnd w:id="2"/>
      <w:bookmarkEnd w:id="3"/>
      <w:bookmarkEnd w:id="4"/>
      <w:r w:rsidRPr="00525BF2">
        <w:rPr>
          <w:rFonts w:asciiTheme="majorHAnsi" w:hAnsiTheme="majorHAnsi"/>
          <w:b w:val="0"/>
          <w:sz w:val="22"/>
          <w:szCs w:val="22"/>
        </w:rPr>
        <w:fldChar w:fldCharType="begin"/>
      </w:r>
      <w:r w:rsidRPr="00525BF2">
        <w:rPr>
          <w:rFonts w:asciiTheme="majorHAnsi" w:hAnsiTheme="majorHAnsi"/>
          <w:b w:val="0"/>
          <w:sz w:val="22"/>
          <w:szCs w:val="22"/>
        </w:rPr>
        <w:instrText xml:space="preserve"> HYPERLINK "http://www.trinitychurchws.com" </w:instrText>
      </w:r>
      <w:r w:rsidRPr="00525BF2">
        <w:rPr>
          <w:rFonts w:asciiTheme="majorHAnsi" w:hAnsiTheme="majorHAnsi"/>
          <w:b w:val="0"/>
          <w:sz w:val="22"/>
          <w:szCs w:val="22"/>
        </w:rPr>
        <w:fldChar w:fldCharType="separate"/>
      </w:r>
      <w:r w:rsidRPr="00525BF2">
        <w:rPr>
          <w:rStyle w:val="Hyperlink"/>
          <w:rFonts w:asciiTheme="majorHAnsi" w:hAnsiTheme="majorHAnsi"/>
          <w:b w:val="0"/>
          <w:sz w:val="22"/>
          <w:szCs w:val="22"/>
        </w:rPr>
        <w:t>Trinity Church of Winston-Salem</w:t>
      </w:r>
      <w:r w:rsidRPr="00525BF2">
        <w:rPr>
          <w:rFonts w:asciiTheme="majorHAnsi" w:hAnsiTheme="majorHAnsi"/>
          <w:b w:val="0"/>
          <w:sz w:val="22"/>
          <w:szCs w:val="22"/>
        </w:rPr>
        <w:fldChar w:fldCharType="end"/>
      </w:r>
      <w:r w:rsidR="00040D06" w:rsidRPr="00525BF2">
        <w:rPr>
          <w:rFonts w:asciiTheme="majorHAnsi" w:hAnsiTheme="majorHAnsi"/>
          <w:b w:val="0"/>
          <w:sz w:val="22"/>
          <w:szCs w:val="22"/>
        </w:rPr>
        <w:t>, the stated mission reads,</w:t>
      </w:r>
      <w:r w:rsidRPr="00525BF2">
        <w:rPr>
          <w:rFonts w:asciiTheme="majorHAnsi" w:hAnsiTheme="majorHAnsi"/>
          <w:b w:val="0"/>
          <w:sz w:val="22"/>
          <w:szCs w:val="22"/>
        </w:rPr>
        <w:t xml:space="preserve"> “A community of Christians seeking to live into the reality that Jesus is Lord.” How does the book align with this?</w:t>
      </w:r>
    </w:p>
    <w:p w14:paraId="7557DC5C" w14:textId="77777777" w:rsidR="006A0F5D" w:rsidRPr="00525BF2" w:rsidRDefault="006A0F5D" w:rsidP="006A0F5D">
      <w:pPr>
        <w:ind w:left="360"/>
        <w:jc w:val="both"/>
        <w:rPr>
          <w:rFonts w:asciiTheme="majorHAnsi" w:hAnsiTheme="majorHAnsi"/>
          <w:b w:val="0"/>
          <w:sz w:val="22"/>
          <w:szCs w:val="22"/>
        </w:rPr>
      </w:pPr>
    </w:p>
    <w:sectPr w:rsidR="006A0F5D" w:rsidRPr="00525BF2" w:rsidSect="004335B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CEC63" w14:textId="77777777" w:rsidR="00F20A77" w:rsidRDefault="00F20A77" w:rsidP="004335B5">
      <w:r>
        <w:separator/>
      </w:r>
    </w:p>
  </w:endnote>
  <w:endnote w:type="continuationSeparator" w:id="0">
    <w:p w14:paraId="5FA578F4" w14:textId="77777777" w:rsidR="00F20A77" w:rsidRDefault="00F20A77" w:rsidP="00433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Bold">
    <w:altName w:val="MS Mincho"/>
    <w:charset w:val="00"/>
    <w:family w:val="auto"/>
    <w:pitch w:val="variable"/>
    <w:sig w:usb0="00000001" w:usb1="7800205A" w:usb2="14600000" w:usb3="00000000" w:csb0="00000193" w:csb1="00000000"/>
  </w:font>
  <w:font w:name="Palatino">
    <w:altName w:val="MS Mincho"/>
    <w:charset w:val="00"/>
    <w:family w:val="auto"/>
    <w:pitch w:val="variable"/>
    <w:sig w:usb0="00000001" w:usb1="7800205A" w:usb2="14600000" w:usb3="00000000" w:csb0="000001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ECF1A" w14:textId="77777777" w:rsidR="00F20A77" w:rsidRDefault="00F20A77" w:rsidP="004335B5">
      <w:r>
        <w:separator/>
      </w:r>
    </w:p>
  </w:footnote>
  <w:footnote w:type="continuationSeparator" w:id="0">
    <w:p w14:paraId="67154DDF" w14:textId="77777777" w:rsidR="00F20A77" w:rsidRDefault="00F20A77" w:rsidP="00433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771A"/>
    <w:multiLevelType w:val="hybridMultilevel"/>
    <w:tmpl w:val="C818C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9620E"/>
    <w:multiLevelType w:val="hybridMultilevel"/>
    <w:tmpl w:val="DB34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5B5"/>
    <w:rsid w:val="000004E0"/>
    <w:rsid w:val="00005A29"/>
    <w:rsid w:val="00040D06"/>
    <w:rsid w:val="000739D9"/>
    <w:rsid w:val="00093559"/>
    <w:rsid w:val="00094D56"/>
    <w:rsid w:val="000A7787"/>
    <w:rsid w:val="00113160"/>
    <w:rsid w:val="001D0E94"/>
    <w:rsid w:val="002D758C"/>
    <w:rsid w:val="0033136D"/>
    <w:rsid w:val="0040727E"/>
    <w:rsid w:val="004335B5"/>
    <w:rsid w:val="004E631F"/>
    <w:rsid w:val="00525BF2"/>
    <w:rsid w:val="0053064E"/>
    <w:rsid w:val="00663ED5"/>
    <w:rsid w:val="006A0F5D"/>
    <w:rsid w:val="00733598"/>
    <w:rsid w:val="00756F57"/>
    <w:rsid w:val="00765FCC"/>
    <w:rsid w:val="008C3C14"/>
    <w:rsid w:val="00A425AA"/>
    <w:rsid w:val="00B116C9"/>
    <w:rsid w:val="00B17D58"/>
    <w:rsid w:val="00BE4002"/>
    <w:rsid w:val="00C40D21"/>
    <w:rsid w:val="00C96BE7"/>
    <w:rsid w:val="00D30E92"/>
    <w:rsid w:val="00DC76A1"/>
    <w:rsid w:val="00EC51D9"/>
    <w:rsid w:val="00F0262D"/>
    <w:rsid w:val="00F20A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36E5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5B5"/>
    <w:rPr>
      <w:rFonts w:ascii="Palatino Bold" w:hAnsi="Palatino Bol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5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35B5"/>
    <w:rPr>
      <w:color w:val="0000FF" w:themeColor="hyperlink"/>
      <w:u w:val="single"/>
    </w:rPr>
  </w:style>
  <w:style w:type="paragraph" w:customStyle="1" w:styleId="Body1">
    <w:name w:val="Body 1"/>
    <w:rsid w:val="004335B5"/>
    <w:pPr>
      <w:outlineLvl w:val="0"/>
    </w:pPr>
    <w:rPr>
      <w:rFonts w:ascii="Palatino" w:eastAsia="Arial Unicode MS" w:hAnsi="Palatino" w:cs="Times New Roman"/>
      <w:color w:val="000000"/>
      <w:szCs w:val="20"/>
      <w:u w:color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33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5B5"/>
    <w:rPr>
      <w:rFonts w:ascii="Palatino Bold" w:hAnsi="Palatino Bold"/>
      <w:b/>
      <w:sz w:val="28"/>
    </w:rPr>
  </w:style>
  <w:style w:type="paragraph" w:styleId="Footer">
    <w:name w:val="footer"/>
    <w:basedOn w:val="Normal"/>
    <w:link w:val="FooterChar"/>
    <w:uiPriority w:val="99"/>
    <w:unhideWhenUsed/>
    <w:rsid w:val="00433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5B5"/>
    <w:rPr>
      <w:rFonts w:ascii="Palatino Bold" w:hAnsi="Palatino Bold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BF2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5B5"/>
    <w:rPr>
      <w:rFonts w:ascii="Palatino Bold" w:hAnsi="Palatino Bol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5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35B5"/>
    <w:rPr>
      <w:color w:val="0000FF" w:themeColor="hyperlink"/>
      <w:u w:val="single"/>
    </w:rPr>
  </w:style>
  <w:style w:type="paragraph" w:customStyle="1" w:styleId="Body1">
    <w:name w:val="Body 1"/>
    <w:rsid w:val="004335B5"/>
    <w:pPr>
      <w:outlineLvl w:val="0"/>
    </w:pPr>
    <w:rPr>
      <w:rFonts w:ascii="Palatino" w:eastAsia="Arial Unicode MS" w:hAnsi="Palatino" w:cs="Times New Roman"/>
      <w:color w:val="000000"/>
      <w:szCs w:val="20"/>
      <w:u w:color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33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5B5"/>
    <w:rPr>
      <w:rFonts w:ascii="Palatino Bold" w:hAnsi="Palatino Bold"/>
      <w:b/>
      <w:sz w:val="28"/>
    </w:rPr>
  </w:style>
  <w:style w:type="paragraph" w:styleId="Footer">
    <w:name w:val="footer"/>
    <w:basedOn w:val="Normal"/>
    <w:link w:val="FooterChar"/>
    <w:uiPriority w:val="99"/>
    <w:unhideWhenUsed/>
    <w:rsid w:val="00433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5B5"/>
    <w:rPr>
      <w:rFonts w:ascii="Palatino Bold" w:hAnsi="Palatino Bold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BF2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mazon.com/Discipleship-Introduction-Christianity-Trevor-Laurence-ebook/dp/B00FYWXLKA/ref=sr_1_1?s=books&amp;ie=UTF8&amp;qid=1422628008&amp;sr=1-1&amp;keywords=Derek+e.+radn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Consortium of Christian Study Centers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Trotter</dc:creator>
  <cp:lastModifiedBy>Sam Heath</cp:lastModifiedBy>
  <cp:revision>2</cp:revision>
  <dcterms:created xsi:type="dcterms:W3CDTF">2015-04-21T19:55:00Z</dcterms:created>
  <dcterms:modified xsi:type="dcterms:W3CDTF">2015-04-21T19:55:00Z</dcterms:modified>
</cp:coreProperties>
</file>