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3BFCA" w14:textId="35E0F119" w:rsidR="00AC3FD0" w:rsidRPr="00014EF8" w:rsidRDefault="00014EF8" w:rsidP="00AC3FD0">
      <w:pPr>
        <w:pStyle w:val="Body1"/>
        <w:rPr>
          <w:rFonts w:asciiTheme="majorHAnsi" w:hAnsiTheme="majorHAnsi"/>
          <w:i/>
          <w:smallCaps/>
          <w:color w:val="auto"/>
          <w:sz w:val="22"/>
          <w:szCs w:val="22"/>
        </w:rPr>
      </w:pPr>
      <w:bookmarkStart w:id="0" w:name="OLE_LINK5"/>
      <w:bookmarkStart w:id="1" w:name="OLE_LINK6"/>
      <w:bookmarkStart w:id="2" w:name="OLE_LINK1"/>
      <w:r>
        <w:rPr>
          <w:noProof/>
        </w:rPr>
        <w:drawing>
          <wp:anchor distT="0" distB="0" distL="114300" distR="114300" simplePos="0" relativeHeight="251658240" behindDoc="0" locked="0" layoutInCell="1" allowOverlap="1" wp14:anchorId="118E1717" wp14:editId="2D0DA8D2">
            <wp:simplePos x="0" y="0"/>
            <wp:positionH relativeFrom="column">
              <wp:posOffset>1905</wp:posOffset>
            </wp:positionH>
            <wp:positionV relativeFrom="paragraph">
              <wp:posOffset>3175</wp:posOffset>
            </wp:positionV>
            <wp:extent cx="1424940" cy="1424940"/>
            <wp:effectExtent l="0" t="0" r="3810" b="3810"/>
            <wp:wrapSquare wrapText="bothSides"/>
            <wp:docPr id="1" name="Picture 1" descr="Blackfish-UK-Quad-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fish-UK-Quad-Post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FD0" w:rsidRPr="00014EF8">
        <w:rPr>
          <w:rFonts w:asciiTheme="majorHAnsi" w:hAnsiTheme="majorHAnsi"/>
          <w:i/>
          <w:smallCaps/>
          <w:color w:val="auto"/>
          <w:sz w:val="22"/>
          <w:szCs w:val="22"/>
        </w:rPr>
        <w:t>Blackfish</w:t>
      </w:r>
    </w:p>
    <w:p w14:paraId="7F5193FA" w14:textId="77777777" w:rsidR="00AC3FD0" w:rsidRPr="00014EF8" w:rsidRDefault="00AC3FD0" w:rsidP="00AC3FD0">
      <w:pPr>
        <w:pStyle w:val="Body1"/>
        <w:rPr>
          <w:rFonts w:asciiTheme="majorHAnsi" w:hAnsiTheme="majorHAnsi"/>
          <w:color w:val="auto"/>
          <w:sz w:val="22"/>
          <w:szCs w:val="22"/>
        </w:rPr>
      </w:pPr>
    </w:p>
    <w:p w14:paraId="2F416E44" w14:textId="6D15024E" w:rsidR="00FA2B10" w:rsidRPr="00014EF8" w:rsidRDefault="003739B0" w:rsidP="00AC3FD0">
      <w:pPr>
        <w:pStyle w:val="Body1"/>
        <w:rPr>
          <w:rFonts w:asciiTheme="majorHAnsi" w:hAnsiTheme="majorHAnsi"/>
          <w:color w:val="auto"/>
          <w:sz w:val="22"/>
          <w:szCs w:val="22"/>
        </w:rPr>
      </w:pPr>
      <w:hyperlink r:id="rId7" w:history="1">
        <w:proofErr w:type="gramStart"/>
        <w:r w:rsidR="00FA2B10" w:rsidRPr="00014EF8">
          <w:rPr>
            <w:rStyle w:val="Hyperlink"/>
            <w:rFonts w:asciiTheme="majorHAnsi" w:hAnsiTheme="majorHAnsi"/>
            <w:i/>
            <w:sz w:val="22"/>
            <w:szCs w:val="22"/>
          </w:rPr>
          <w:t>Blackfish</w:t>
        </w:r>
      </w:hyperlink>
      <w:r w:rsidR="00FA2B10" w:rsidRPr="00014EF8">
        <w:rPr>
          <w:rFonts w:asciiTheme="majorHAnsi" w:hAnsiTheme="majorHAnsi"/>
          <w:color w:val="auto"/>
          <w:sz w:val="22"/>
          <w:szCs w:val="22"/>
        </w:rPr>
        <w:t xml:space="preserve">; CNN Films, 2013; Directed by Gabriela </w:t>
      </w:r>
      <w:proofErr w:type="spellStart"/>
      <w:r w:rsidR="00FA2B10" w:rsidRPr="00014EF8">
        <w:rPr>
          <w:rFonts w:asciiTheme="majorHAnsi" w:hAnsiTheme="majorHAnsi"/>
          <w:color w:val="auto"/>
          <w:sz w:val="22"/>
          <w:szCs w:val="22"/>
        </w:rPr>
        <w:t>Cowperthwaite</w:t>
      </w:r>
      <w:proofErr w:type="spellEnd"/>
      <w:r w:rsidR="00FA2B10" w:rsidRPr="00014EF8">
        <w:rPr>
          <w:rFonts w:asciiTheme="majorHAnsi" w:hAnsiTheme="majorHAnsi"/>
          <w:color w:val="auto"/>
          <w:sz w:val="22"/>
          <w:szCs w:val="22"/>
        </w:rPr>
        <w:t>; PG-13.</w:t>
      </w:r>
      <w:proofErr w:type="gramEnd"/>
      <w:r w:rsidR="00FA2B10" w:rsidRPr="00014EF8">
        <w:rPr>
          <w:rFonts w:asciiTheme="majorHAnsi" w:hAnsiTheme="majorHAnsi"/>
          <w:color w:val="auto"/>
          <w:sz w:val="22"/>
          <w:szCs w:val="22"/>
        </w:rPr>
        <w:t xml:space="preserve"> </w:t>
      </w:r>
      <w:hyperlink r:id="rId8" w:history="1">
        <w:r w:rsidR="00FA2B10" w:rsidRPr="00014EF8">
          <w:rPr>
            <w:rStyle w:val="Hyperlink"/>
            <w:rFonts w:asciiTheme="majorHAnsi" w:hAnsiTheme="majorHAnsi"/>
            <w:sz w:val="22"/>
            <w:szCs w:val="22"/>
          </w:rPr>
          <w:t>Watch the trailer</w:t>
        </w:r>
      </w:hyperlink>
      <w:r w:rsidR="00FA2B10" w:rsidRPr="00014EF8">
        <w:rPr>
          <w:rFonts w:asciiTheme="majorHAnsi" w:hAnsiTheme="majorHAnsi"/>
          <w:color w:val="auto"/>
          <w:sz w:val="22"/>
          <w:szCs w:val="22"/>
        </w:rPr>
        <w:t xml:space="preserve">. </w:t>
      </w:r>
    </w:p>
    <w:p w14:paraId="4D8D007E" w14:textId="77777777" w:rsidR="00FA2B10" w:rsidRPr="00014EF8" w:rsidRDefault="00FA2B10" w:rsidP="00AC3FD0">
      <w:pPr>
        <w:pStyle w:val="Body1"/>
        <w:rPr>
          <w:rFonts w:asciiTheme="majorHAnsi" w:hAnsiTheme="majorHAnsi"/>
          <w:sz w:val="22"/>
          <w:szCs w:val="22"/>
        </w:rPr>
      </w:pPr>
    </w:p>
    <w:p w14:paraId="0F256EB8" w14:textId="77777777" w:rsidR="00AC3FD0" w:rsidRPr="00014EF8" w:rsidRDefault="00AC3FD0" w:rsidP="00AC3FD0">
      <w:pPr>
        <w:rPr>
          <w:rFonts w:asciiTheme="majorHAnsi" w:hAnsiTheme="majorHAnsi"/>
          <w:b w:val="0"/>
          <w:sz w:val="22"/>
          <w:szCs w:val="22"/>
        </w:rPr>
      </w:pPr>
    </w:p>
    <w:p w14:paraId="2A153A73" w14:textId="77777777" w:rsidR="00AC3FD0" w:rsidRPr="00014EF8" w:rsidRDefault="00AC3FD0" w:rsidP="00AC3FD0">
      <w:pPr>
        <w:rPr>
          <w:rFonts w:asciiTheme="majorHAnsi" w:hAnsiTheme="majorHAnsi"/>
          <w:b w:val="0"/>
          <w:sz w:val="22"/>
          <w:szCs w:val="22"/>
        </w:rPr>
      </w:pPr>
      <w:r w:rsidRPr="00014EF8">
        <w:rPr>
          <w:rFonts w:asciiTheme="majorHAnsi" w:hAnsiTheme="majorHAnsi"/>
          <w:b w:val="0"/>
          <w:sz w:val="22"/>
          <w:szCs w:val="22"/>
          <w:u w:val="single"/>
        </w:rPr>
        <w:t>Summary</w:t>
      </w:r>
      <w:r w:rsidRPr="00014EF8">
        <w:rPr>
          <w:rFonts w:asciiTheme="majorHAnsi" w:hAnsiTheme="majorHAnsi"/>
          <w:b w:val="0"/>
          <w:sz w:val="22"/>
          <w:szCs w:val="22"/>
        </w:rPr>
        <w:t>:</w:t>
      </w:r>
    </w:p>
    <w:p w14:paraId="0B700AB3" w14:textId="77777777" w:rsidR="00AC3FD0" w:rsidRPr="00014EF8" w:rsidRDefault="00AC3FD0" w:rsidP="00AC3FD0">
      <w:pPr>
        <w:rPr>
          <w:rFonts w:asciiTheme="majorHAnsi" w:hAnsiTheme="majorHAnsi"/>
          <w:b w:val="0"/>
          <w:sz w:val="22"/>
          <w:szCs w:val="22"/>
        </w:rPr>
      </w:pPr>
    </w:p>
    <w:p w14:paraId="075FBEB3" w14:textId="5DD7DB50" w:rsidR="00B9114E" w:rsidRPr="00014EF8" w:rsidRDefault="0036282C" w:rsidP="00AC3FD0">
      <w:pPr>
        <w:rPr>
          <w:rFonts w:asciiTheme="majorHAnsi" w:hAnsiTheme="majorHAnsi"/>
          <w:b w:val="0"/>
          <w:sz w:val="22"/>
          <w:szCs w:val="22"/>
        </w:rPr>
      </w:pPr>
      <w:r w:rsidRPr="00014EF8">
        <w:rPr>
          <w:rFonts w:asciiTheme="majorHAnsi" w:hAnsiTheme="majorHAnsi"/>
          <w:b w:val="0"/>
          <w:sz w:val="22"/>
          <w:szCs w:val="22"/>
        </w:rPr>
        <w:t xml:space="preserve">On </w:t>
      </w:r>
      <w:r w:rsidR="00B9114E" w:rsidRPr="00014EF8">
        <w:rPr>
          <w:rFonts w:asciiTheme="majorHAnsi" w:hAnsiTheme="majorHAnsi"/>
          <w:b w:val="0"/>
          <w:sz w:val="22"/>
          <w:szCs w:val="22"/>
        </w:rPr>
        <w:t>February 24, 2010 at SeaWorld in Orlando, Florida</w:t>
      </w:r>
      <w:r w:rsidRPr="00014EF8">
        <w:rPr>
          <w:rFonts w:asciiTheme="majorHAnsi" w:hAnsiTheme="majorHAnsi"/>
          <w:b w:val="0"/>
          <w:sz w:val="22"/>
          <w:szCs w:val="22"/>
        </w:rPr>
        <w:t>, senior trainer</w:t>
      </w:r>
      <w:r w:rsidR="00B9114E" w:rsidRPr="00014EF8">
        <w:rPr>
          <w:rFonts w:asciiTheme="majorHAnsi" w:hAnsiTheme="majorHAnsi"/>
          <w:b w:val="0"/>
          <w:sz w:val="22"/>
          <w:szCs w:val="22"/>
        </w:rPr>
        <w:t xml:space="preserve"> Dawn </w:t>
      </w:r>
      <w:proofErr w:type="spellStart"/>
      <w:r w:rsidR="00B9114E" w:rsidRPr="00014EF8">
        <w:rPr>
          <w:rFonts w:asciiTheme="majorHAnsi" w:hAnsiTheme="majorHAnsi"/>
          <w:b w:val="0"/>
          <w:sz w:val="22"/>
          <w:szCs w:val="22"/>
        </w:rPr>
        <w:t>Brancheau</w:t>
      </w:r>
      <w:proofErr w:type="spellEnd"/>
      <w:r w:rsidR="00B9114E" w:rsidRPr="00014EF8">
        <w:rPr>
          <w:rFonts w:asciiTheme="majorHAnsi" w:hAnsiTheme="majorHAnsi"/>
          <w:b w:val="0"/>
          <w:sz w:val="22"/>
          <w:szCs w:val="22"/>
        </w:rPr>
        <w:t xml:space="preserve"> </w:t>
      </w:r>
      <w:r w:rsidRPr="00014EF8">
        <w:rPr>
          <w:rFonts w:asciiTheme="majorHAnsi" w:hAnsiTheme="majorHAnsi"/>
          <w:b w:val="0"/>
          <w:sz w:val="22"/>
          <w:szCs w:val="22"/>
        </w:rPr>
        <w:t xml:space="preserve">was killed by an orca named </w:t>
      </w:r>
      <w:proofErr w:type="spellStart"/>
      <w:r w:rsidRPr="00014EF8">
        <w:rPr>
          <w:rFonts w:asciiTheme="majorHAnsi" w:hAnsiTheme="majorHAnsi"/>
          <w:b w:val="0"/>
          <w:sz w:val="22"/>
          <w:szCs w:val="22"/>
        </w:rPr>
        <w:t>Tilikum</w:t>
      </w:r>
      <w:proofErr w:type="spellEnd"/>
      <w:r w:rsidRPr="00014EF8">
        <w:rPr>
          <w:rFonts w:asciiTheme="majorHAnsi" w:hAnsiTheme="majorHAnsi"/>
          <w:b w:val="0"/>
          <w:sz w:val="22"/>
          <w:szCs w:val="22"/>
        </w:rPr>
        <w:t xml:space="preserve">. Over </w:t>
      </w:r>
      <w:proofErr w:type="spellStart"/>
      <w:r w:rsidRPr="00014EF8">
        <w:rPr>
          <w:rFonts w:asciiTheme="majorHAnsi" w:hAnsiTheme="majorHAnsi"/>
          <w:b w:val="0"/>
          <w:sz w:val="22"/>
          <w:szCs w:val="22"/>
        </w:rPr>
        <w:t>Tillikum’s</w:t>
      </w:r>
      <w:proofErr w:type="spellEnd"/>
      <w:r w:rsidRPr="00014EF8">
        <w:rPr>
          <w:rFonts w:asciiTheme="majorHAnsi" w:hAnsiTheme="majorHAnsi"/>
          <w:b w:val="0"/>
          <w:sz w:val="22"/>
          <w:szCs w:val="22"/>
        </w:rPr>
        <w:t xml:space="preserve"> time with SeaWorld, he </w:t>
      </w:r>
      <w:r w:rsidR="00B11FF0" w:rsidRPr="00014EF8">
        <w:rPr>
          <w:rFonts w:asciiTheme="majorHAnsi" w:hAnsiTheme="majorHAnsi"/>
          <w:b w:val="0"/>
          <w:sz w:val="22"/>
          <w:szCs w:val="22"/>
        </w:rPr>
        <w:t>has been</w:t>
      </w:r>
      <w:r w:rsidRPr="00014EF8">
        <w:rPr>
          <w:rFonts w:asciiTheme="majorHAnsi" w:hAnsiTheme="majorHAnsi"/>
          <w:b w:val="0"/>
          <w:sz w:val="22"/>
          <w:szCs w:val="22"/>
        </w:rPr>
        <w:t xml:space="preserve"> responsible for two other deaths. He continues to perform today. </w:t>
      </w:r>
      <w:r w:rsidRPr="00014EF8">
        <w:rPr>
          <w:rFonts w:asciiTheme="majorHAnsi" w:hAnsiTheme="majorHAnsi"/>
          <w:b w:val="0"/>
          <w:i/>
          <w:sz w:val="22"/>
          <w:szCs w:val="22"/>
        </w:rPr>
        <w:t xml:space="preserve">Blackfish </w:t>
      </w:r>
      <w:r w:rsidRPr="00014EF8">
        <w:rPr>
          <w:rFonts w:asciiTheme="majorHAnsi" w:hAnsiTheme="majorHAnsi"/>
          <w:b w:val="0"/>
          <w:sz w:val="22"/>
          <w:szCs w:val="22"/>
        </w:rPr>
        <w:t>follows the life of this whale</w:t>
      </w:r>
      <w:r w:rsidR="00B11FF0" w:rsidRPr="00014EF8">
        <w:rPr>
          <w:rFonts w:asciiTheme="majorHAnsi" w:hAnsiTheme="majorHAnsi"/>
          <w:b w:val="0"/>
          <w:sz w:val="22"/>
          <w:szCs w:val="22"/>
        </w:rPr>
        <w:t xml:space="preserve"> and looks at the larger ethical issues </w:t>
      </w:r>
      <w:r w:rsidR="00CB05E8" w:rsidRPr="00014EF8">
        <w:rPr>
          <w:rFonts w:asciiTheme="majorHAnsi" w:hAnsiTheme="majorHAnsi"/>
          <w:b w:val="0"/>
          <w:sz w:val="22"/>
          <w:szCs w:val="22"/>
        </w:rPr>
        <w:t>surrounding</w:t>
      </w:r>
      <w:r w:rsidR="00B11FF0" w:rsidRPr="00014EF8">
        <w:rPr>
          <w:rFonts w:asciiTheme="majorHAnsi" w:hAnsiTheme="majorHAnsi"/>
          <w:b w:val="0"/>
          <w:sz w:val="22"/>
          <w:szCs w:val="22"/>
        </w:rPr>
        <w:t xml:space="preserve"> the capture and captivity of killer whales. The documentary accuses SeaWorld of a cover-up and of disseminating misleading information. SeaWorld responded to the film with an open letter, saying, “</w:t>
      </w:r>
      <w:r w:rsidR="00B9114E" w:rsidRPr="00014EF8">
        <w:rPr>
          <w:rFonts w:asciiTheme="majorHAnsi" w:hAnsiTheme="majorHAnsi" w:cs="Helvetica"/>
          <w:b w:val="0"/>
          <w:i/>
          <w:iCs/>
          <w:color w:val="1C1C1C"/>
          <w:sz w:val="22"/>
          <w:szCs w:val="22"/>
        </w:rPr>
        <w:t>Blackfish</w:t>
      </w:r>
      <w:r w:rsidR="00B9114E" w:rsidRPr="00014EF8">
        <w:rPr>
          <w:rFonts w:asciiTheme="majorHAnsi" w:hAnsiTheme="majorHAnsi" w:cs="Helvetica"/>
          <w:b w:val="0"/>
          <w:color w:val="1C1C1C"/>
          <w:sz w:val="22"/>
          <w:szCs w:val="22"/>
        </w:rPr>
        <w:t xml:space="preserve"> ... is inaccurate and misleading and, </w:t>
      </w:r>
      <w:r w:rsidR="00B11FF0" w:rsidRPr="00014EF8">
        <w:rPr>
          <w:rFonts w:asciiTheme="majorHAnsi" w:hAnsiTheme="majorHAnsi" w:cs="Helvetica"/>
          <w:b w:val="0"/>
          <w:color w:val="1C1C1C"/>
          <w:sz w:val="22"/>
          <w:szCs w:val="22"/>
        </w:rPr>
        <w:t>regrettably, exploits a tragedy.” As a result of this documentary, t</w:t>
      </w:r>
      <w:r w:rsidR="00B9114E" w:rsidRPr="00014EF8">
        <w:rPr>
          <w:rFonts w:asciiTheme="majorHAnsi" w:hAnsiTheme="majorHAnsi"/>
          <w:b w:val="0"/>
          <w:sz w:val="22"/>
          <w:szCs w:val="22"/>
        </w:rPr>
        <w:t xml:space="preserve">rainers </w:t>
      </w:r>
      <w:r w:rsidR="00B11FF0" w:rsidRPr="00014EF8">
        <w:rPr>
          <w:rFonts w:asciiTheme="majorHAnsi" w:hAnsiTheme="majorHAnsi"/>
          <w:b w:val="0"/>
          <w:sz w:val="22"/>
          <w:szCs w:val="22"/>
        </w:rPr>
        <w:t xml:space="preserve">at SeaWorld </w:t>
      </w:r>
      <w:r w:rsidR="00B9114E" w:rsidRPr="00014EF8">
        <w:rPr>
          <w:rFonts w:asciiTheme="majorHAnsi" w:hAnsiTheme="majorHAnsi"/>
          <w:b w:val="0"/>
          <w:sz w:val="22"/>
          <w:szCs w:val="22"/>
        </w:rPr>
        <w:t>can no</w:t>
      </w:r>
      <w:bookmarkStart w:id="3" w:name="_GoBack"/>
      <w:bookmarkEnd w:id="3"/>
      <w:r w:rsidR="00B9114E" w:rsidRPr="00014EF8">
        <w:rPr>
          <w:rFonts w:asciiTheme="majorHAnsi" w:hAnsiTheme="majorHAnsi"/>
          <w:b w:val="0"/>
          <w:sz w:val="22"/>
          <w:szCs w:val="22"/>
        </w:rPr>
        <w:t xml:space="preserve"> longer perform in the tank with the whales, </w:t>
      </w:r>
      <w:r w:rsidR="00B11FF0" w:rsidRPr="00014EF8">
        <w:rPr>
          <w:rFonts w:asciiTheme="majorHAnsi" w:hAnsiTheme="majorHAnsi"/>
          <w:b w:val="0"/>
          <w:sz w:val="22"/>
          <w:szCs w:val="22"/>
        </w:rPr>
        <w:t xml:space="preserve">the </w:t>
      </w:r>
      <w:r w:rsidR="00B9114E" w:rsidRPr="00014EF8">
        <w:rPr>
          <w:rFonts w:asciiTheme="majorHAnsi" w:hAnsiTheme="majorHAnsi"/>
          <w:b w:val="0"/>
          <w:sz w:val="22"/>
          <w:szCs w:val="22"/>
        </w:rPr>
        <w:t xml:space="preserve">tanks </w:t>
      </w:r>
      <w:r w:rsidR="00B11FF0" w:rsidRPr="00014EF8">
        <w:rPr>
          <w:rFonts w:asciiTheme="majorHAnsi" w:hAnsiTheme="majorHAnsi"/>
          <w:b w:val="0"/>
          <w:sz w:val="22"/>
          <w:szCs w:val="22"/>
        </w:rPr>
        <w:t>are under construction to double in size</w:t>
      </w:r>
      <w:r w:rsidR="00B9114E" w:rsidRPr="00014EF8">
        <w:rPr>
          <w:rFonts w:asciiTheme="majorHAnsi" w:hAnsiTheme="majorHAnsi"/>
          <w:b w:val="0"/>
          <w:sz w:val="22"/>
          <w:szCs w:val="22"/>
        </w:rPr>
        <w:t xml:space="preserve">, </w:t>
      </w:r>
      <w:r w:rsidR="00B11FF0" w:rsidRPr="00014EF8">
        <w:rPr>
          <w:rFonts w:asciiTheme="majorHAnsi" w:hAnsiTheme="majorHAnsi"/>
          <w:b w:val="0"/>
          <w:sz w:val="22"/>
          <w:szCs w:val="22"/>
        </w:rPr>
        <w:t xml:space="preserve">and </w:t>
      </w:r>
      <w:r w:rsidR="00B9114E" w:rsidRPr="00014EF8">
        <w:rPr>
          <w:rFonts w:asciiTheme="majorHAnsi" w:hAnsiTheme="majorHAnsi"/>
          <w:b w:val="0"/>
          <w:sz w:val="22"/>
          <w:szCs w:val="22"/>
        </w:rPr>
        <w:t xml:space="preserve">attendance </w:t>
      </w:r>
      <w:r w:rsidR="00B11FF0" w:rsidRPr="00014EF8">
        <w:rPr>
          <w:rFonts w:asciiTheme="majorHAnsi" w:hAnsiTheme="majorHAnsi"/>
          <w:b w:val="0"/>
          <w:sz w:val="22"/>
          <w:szCs w:val="22"/>
        </w:rPr>
        <w:t>has dropped at SeaWorld’s three parks</w:t>
      </w:r>
      <w:r w:rsidR="00B9114E" w:rsidRPr="00014EF8">
        <w:rPr>
          <w:rFonts w:asciiTheme="majorHAnsi" w:hAnsiTheme="majorHAnsi"/>
          <w:b w:val="0"/>
          <w:sz w:val="22"/>
          <w:szCs w:val="22"/>
        </w:rPr>
        <w:t>.</w:t>
      </w:r>
    </w:p>
    <w:p w14:paraId="157501F9" w14:textId="77777777" w:rsidR="0036282C" w:rsidRPr="00014EF8" w:rsidRDefault="0036282C" w:rsidP="00AC3FD0">
      <w:pPr>
        <w:rPr>
          <w:rFonts w:asciiTheme="majorHAnsi" w:hAnsiTheme="majorHAnsi"/>
          <w:b w:val="0"/>
          <w:sz w:val="22"/>
          <w:szCs w:val="22"/>
        </w:rPr>
      </w:pPr>
    </w:p>
    <w:p w14:paraId="7CD9A421" w14:textId="77777777" w:rsidR="00AC3FD0" w:rsidRPr="00014EF8" w:rsidRDefault="00AC3FD0" w:rsidP="00AC3FD0">
      <w:pPr>
        <w:rPr>
          <w:rFonts w:asciiTheme="majorHAnsi" w:hAnsiTheme="majorHAnsi"/>
          <w:b w:val="0"/>
          <w:sz w:val="22"/>
          <w:szCs w:val="22"/>
        </w:rPr>
      </w:pPr>
    </w:p>
    <w:p w14:paraId="447A836B" w14:textId="5DE0D000" w:rsidR="00AC3FD0" w:rsidRPr="00014EF8" w:rsidRDefault="00AC3FD0" w:rsidP="00AC3FD0">
      <w:pPr>
        <w:rPr>
          <w:rFonts w:asciiTheme="majorHAnsi" w:hAnsiTheme="majorHAnsi"/>
          <w:b w:val="0"/>
          <w:sz w:val="22"/>
          <w:szCs w:val="22"/>
        </w:rPr>
      </w:pPr>
      <w:r w:rsidRPr="00014EF8">
        <w:rPr>
          <w:rFonts w:asciiTheme="majorHAnsi" w:hAnsiTheme="majorHAnsi"/>
          <w:b w:val="0"/>
          <w:sz w:val="22"/>
          <w:szCs w:val="22"/>
          <w:u w:val="single"/>
        </w:rPr>
        <w:t>Themes</w:t>
      </w:r>
      <w:r w:rsidR="00B11FF0" w:rsidRPr="00014EF8">
        <w:rPr>
          <w:rFonts w:asciiTheme="majorHAnsi" w:hAnsiTheme="majorHAnsi"/>
          <w:b w:val="0"/>
          <w:sz w:val="22"/>
          <w:szCs w:val="22"/>
          <w:u w:val="single"/>
        </w:rPr>
        <w:t>/Subjects</w:t>
      </w:r>
      <w:r w:rsidRPr="00014EF8">
        <w:rPr>
          <w:rFonts w:asciiTheme="majorHAnsi" w:hAnsiTheme="majorHAnsi"/>
          <w:b w:val="0"/>
          <w:sz w:val="22"/>
          <w:szCs w:val="22"/>
        </w:rPr>
        <w:t>:</w:t>
      </w:r>
    </w:p>
    <w:p w14:paraId="2B107C69" w14:textId="77777777" w:rsidR="00AC3FD0" w:rsidRPr="00014EF8" w:rsidRDefault="00AC3FD0" w:rsidP="00AC3FD0">
      <w:pPr>
        <w:rPr>
          <w:rFonts w:asciiTheme="majorHAnsi" w:hAnsiTheme="majorHAnsi"/>
          <w:b w:val="0"/>
          <w:sz w:val="22"/>
          <w:szCs w:val="22"/>
        </w:rPr>
      </w:pPr>
    </w:p>
    <w:p w14:paraId="32818822" w14:textId="1000AEB7" w:rsidR="00AC3FD0" w:rsidRPr="00014EF8" w:rsidRDefault="00D209A7" w:rsidP="00B11FF0">
      <w:pPr>
        <w:pStyle w:val="ListParagraph"/>
        <w:numPr>
          <w:ilvl w:val="0"/>
          <w:numId w:val="3"/>
        </w:numPr>
        <w:rPr>
          <w:rFonts w:asciiTheme="majorHAnsi" w:hAnsiTheme="majorHAnsi"/>
          <w:b w:val="0"/>
          <w:sz w:val="22"/>
          <w:szCs w:val="22"/>
        </w:rPr>
      </w:pPr>
      <w:r w:rsidRPr="00014EF8">
        <w:rPr>
          <w:rFonts w:asciiTheme="majorHAnsi" w:hAnsiTheme="majorHAnsi"/>
          <w:sz w:val="22"/>
          <w:szCs w:val="22"/>
        </w:rPr>
        <w:t>Animal rights and animal personhood</w:t>
      </w:r>
      <w:r w:rsidRPr="00014EF8">
        <w:rPr>
          <w:rFonts w:asciiTheme="majorHAnsi" w:hAnsiTheme="majorHAnsi"/>
          <w:b w:val="0"/>
          <w:sz w:val="22"/>
          <w:szCs w:val="22"/>
        </w:rPr>
        <w:t xml:space="preserve">. The film emphasizes many qualities of </w:t>
      </w:r>
      <w:proofErr w:type="spellStart"/>
      <w:r w:rsidRPr="00014EF8">
        <w:rPr>
          <w:rFonts w:asciiTheme="majorHAnsi" w:hAnsiTheme="majorHAnsi"/>
          <w:b w:val="0"/>
          <w:sz w:val="22"/>
          <w:szCs w:val="22"/>
        </w:rPr>
        <w:t>Tilikum</w:t>
      </w:r>
      <w:proofErr w:type="spellEnd"/>
      <w:r w:rsidRPr="00014EF8">
        <w:rPr>
          <w:rFonts w:asciiTheme="majorHAnsi" w:hAnsiTheme="majorHAnsi"/>
          <w:b w:val="0"/>
          <w:sz w:val="22"/>
          <w:szCs w:val="22"/>
        </w:rPr>
        <w:t xml:space="preserve"> that overlap with those of humans: childhood, giving birth, </w:t>
      </w:r>
      <w:proofErr w:type="gramStart"/>
      <w:r w:rsidRPr="00014EF8">
        <w:rPr>
          <w:rFonts w:asciiTheme="majorHAnsi" w:hAnsiTheme="majorHAnsi"/>
          <w:b w:val="0"/>
          <w:sz w:val="22"/>
          <w:szCs w:val="22"/>
        </w:rPr>
        <w:t>separation</w:t>
      </w:r>
      <w:proofErr w:type="gramEnd"/>
      <w:r w:rsidRPr="00014EF8">
        <w:rPr>
          <w:rFonts w:asciiTheme="majorHAnsi" w:hAnsiTheme="majorHAnsi"/>
          <w:b w:val="0"/>
          <w:sz w:val="22"/>
          <w:szCs w:val="22"/>
        </w:rPr>
        <w:t xml:space="preserve"> from parents, heightened neurological activity, happiness, anger, depression, and kinship.  </w:t>
      </w:r>
    </w:p>
    <w:p w14:paraId="25258CF2" w14:textId="56F1492F" w:rsidR="00B11FF0" w:rsidRPr="00014EF8" w:rsidRDefault="00B11FF0" w:rsidP="00B11FF0">
      <w:pPr>
        <w:pStyle w:val="ListParagraph"/>
        <w:numPr>
          <w:ilvl w:val="0"/>
          <w:numId w:val="3"/>
        </w:numPr>
        <w:rPr>
          <w:rFonts w:asciiTheme="majorHAnsi" w:hAnsiTheme="majorHAnsi"/>
          <w:b w:val="0"/>
          <w:sz w:val="22"/>
          <w:szCs w:val="22"/>
        </w:rPr>
      </w:pPr>
      <w:r w:rsidRPr="00014EF8">
        <w:rPr>
          <w:rFonts w:asciiTheme="majorHAnsi" w:hAnsiTheme="majorHAnsi"/>
          <w:sz w:val="22"/>
          <w:szCs w:val="22"/>
        </w:rPr>
        <w:t>Marine parks</w:t>
      </w:r>
      <w:r w:rsidRPr="00014EF8">
        <w:rPr>
          <w:rFonts w:asciiTheme="majorHAnsi" w:hAnsiTheme="majorHAnsi"/>
          <w:b w:val="0"/>
          <w:sz w:val="22"/>
          <w:szCs w:val="22"/>
        </w:rPr>
        <w:t>.</w:t>
      </w:r>
      <w:r w:rsidR="00D209A7" w:rsidRPr="00014EF8">
        <w:rPr>
          <w:rFonts w:asciiTheme="majorHAnsi" w:hAnsiTheme="majorHAnsi"/>
          <w:b w:val="0"/>
          <w:sz w:val="22"/>
          <w:szCs w:val="22"/>
        </w:rPr>
        <w:t xml:space="preserve"> </w:t>
      </w:r>
      <w:r w:rsidR="00EF30E4" w:rsidRPr="00014EF8">
        <w:rPr>
          <w:rFonts w:asciiTheme="majorHAnsi" w:hAnsiTheme="majorHAnsi"/>
          <w:b w:val="0"/>
          <w:sz w:val="22"/>
          <w:szCs w:val="22"/>
        </w:rPr>
        <w:t>Parks across the world capture and breed animals like killer whales for public appearance</w:t>
      </w:r>
      <w:r w:rsidR="00DC40CE" w:rsidRPr="00014EF8">
        <w:rPr>
          <w:rFonts w:asciiTheme="majorHAnsi" w:hAnsiTheme="majorHAnsi"/>
          <w:b w:val="0"/>
          <w:sz w:val="22"/>
          <w:szCs w:val="22"/>
        </w:rPr>
        <w:t>s</w:t>
      </w:r>
      <w:r w:rsidR="00EF30E4" w:rsidRPr="00014EF8">
        <w:rPr>
          <w:rFonts w:asciiTheme="majorHAnsi" w:hAnsiTheme="majorHAnsi"/>
          <w:b w:val="0"/>
          <w:sz w:val="22"/>
          <w:szCs w:val="22"/>
        </w:rPr>
        <w:t>. SeaWorld differs from a zoo in that they do not primarily display animals in habitats; rather</w:t>
      </w:r>
      <w:r w:rsidR="00DC40CE" w:rsidRPr="00014EF8">
        <w:rPr>
          <w:rFonts w:asciiTheme="majorHAnsi" w:hAnsiTheme="majorHAnsi"/>
          <w:b w:val="0"/>
          <w:sz w:val="22"/>
          <w:szCs w:val="22"/>
        </w:rPr>
        <w:t>,</w:t>
      </w:r>
      <w:r w:rsidR="00EF30E4" w:rsidRPr="00014EF8">
        <w:rPr>
          <w:rFonts w:asciiTheme="majorHAnsi" w:hAnsiTheme="majorHAnsi"/>
          <w:b w:val="0"/>
          <w:sz w:val="22"/>
          <w:szCs w:val="22"/>
        </w:rPr>
        <w:t xml:space="preserve"> SeaWorld provides animal-themed rides and animal performances.</w:t>
      </w:r>
    </w:p>
    <w:p w14:paraId="179752CE" w14:textId="39E1399F" w:rsidR="00B11FF0" w:rsidRPr="00014EF8" w:rsidRDefault="00B11FF0" w:rsidP="00B11FF0">
      <w:pPr>
        <w:pStyle w:val="ListParagraph"/>
        <w:numPr>
          <w:ilvl w:val="0"/>
          <w:numId w:val="3"/>
        </w:numPr>
        <w:rPr>
          <w:rFonts w:asciiTheme="majorHAnsi" w:hAnsiTheme="majorHAnsi"/>
          <w:b w:val="0"/>
          <w:sz w:val="22"/>
          <w:szCs w:val="22"/>
        </w:rPr>
      </w:pPr>
      <w:r w:rsidRPr="00014EF8">
        <w:rPr>
          <w:rFonts w:asciiTheme="majorHAnsi" w:hAnsiTheme="majorHAnsi"/>
          <w:sz w:val="22"/>
          <w:szCs w:val="22"/>
        </w:rPr>
        <w:t>Honesty</w:t>
      </w:r>
      <w:r w:rsidRPr="00014EF8">
        <w:rPr>
          <w:rFonts w:asciiTheme="majorHAnsi" w:hAnsiTheme="majorHAnsi"/>
          <w:b w:val="0"/>
          <w:sz w:val="22"/>
          <w:szCs w:val="22"/>
        </w:rPr>
        <w:t>.</w:t>
      </w:r>
      <w:r w:rsidR="00D209A7" w:rsidRPr="00014EF8">
        <w:rPr>
          <w:rFonts w:asciiTheme="majorHAnsi" w:hAnsiTheme="majorHAnsi"/>
          <w:b w:val="0"/>
          <w:sz w:val="22"/>
          <w:szCs w:val="22"/>
        </w:rPr>
        <w:t xml:space="preserve"> The film questions whether SeaWorld was truthful in its response to Dawn </w:t>
      </w:r>
      <w:proofErr w:type="spellStart"/>
      <w:r w:rsidR="00D209A7" w:rsidRPr="00014EF8">
        <w:rPr>
          <w:rFonts w:asciiTheme="majorHAnsi" w:hAnsiTheme="majorHAnsi"/>
          <w:b w:val="0"/>
          <w:sz w:val="22"/>
          <w:szCs w:val="22"/>
        </w:rPr>
        <w:t>Brancheau’s</w:t>
      </w:r>
      <w:proofErr w:type="spellEnd"/>
      <w:r w:rsidR="00D209A7" w:rsidRPr="00014EF8">
        <w:rPr>
          <w:rFonts w:asciiTheme="majorHAnsi" w:hAnsiTheme="majorHAnsi"/>
          <w:b w:val="0"/>
          <w:sz w:val="22"/>
          <w:szCs w:val="22"/>
        </w:rPr>
        <w:t xml:space="preserve"> death as well as the park’s treatment of its animals. </w:t>
      </w:r>
      <w:r w:rsidRPr="00014EF8">
        <w:rPr>
          <w:rFonts w:asciiTheme="majorHAnsi" w:hAnsiTheme="majorHAnsi"/>
          <w:b w:val="0"/>
          <w:sz w:val="22"/>
          <w:szCs w:val="22"/>
        </w:rPr>
        <w:t xml:space="preserve"> </w:t>
      </w:r>
    </w:p>
    <w:p w14:paraId="368B89FE" w14:textId="74A8665E" w:rsidR="00B11FF0" w:rsidRPr="00014EF8" w:rsidRDefault="00B11FF0" w:rsidP="00B11FF0">
      <w:pPr>
        <w:pStyle w:val="ListParagraph"/>
        <w:numPr>
          <w:ilvl w:val="0"/>
          <w:numId w:val="3"/>
        </w:numPr>
        <w:rPr>
          <w:rFonts w:asciiTheme="majorHAnsi" w:hAnsiTheme="majorHAnsi"/>
          <w:b w:val="0"/>
          <w:sz w:val="22"/>
          <w:szCs w:val="22"/>
        </w:rPr>
      </w:pPr>
      <w:r w:rsidRPr="00014EF8">
        <w:rPr>
          <w:rFonts w:asciiTheme="majorHAnsi" w:hAnsiTheme="majorHAnsi"/>
          <w:sz w:val="22"/>
          <w:szCs w:val="22"/>
        </w:rPr>
        <w:t>Animal aggression</w:t>
      </w:r>
      <w:r w:rsidRPr="00014EF8">
        <w:rPr>
          <w:rFonts w:asciiTheme="majorHAnsi" w:hAnsiTheme="majorHAnsi"/>
          <w:b w:val="0"/>
          <w:sz w:val="22"/>
          <w:szCs w:val="22"/>
        </w:rPr>
        <w:t xml:space="preserve">. </w:t>
      </w:r>
      <w:proofErr w:type="spellStart"/>
      <w:r w:rsidR="00D209A7" w:rsidRPr="00014EF8">
        <w:rPr>
          <w:rFonts w:asciiTheme="majorHAnsi" w:hAnsiTheme="majorHAnsi"/>
          <w:b w:val="0"/>
          <w:sz w:val="22"/>
          <w:szCs w:val="22"/>
        </w:rPr>
        <w:t>Tilikum</w:t>
      </w:r>
      <w:proofErr w:type="spellEnd"/>
      <w:r w:rsidR="00D209A7" w:rsidRPr="00014EF8">
        <w:rPr>
          <w:rFonts w:asciiTheme="majorHAnsi" w:hAnsiTheme="majorHAnsi"/>
          <w:b w:val="0"/>
          <w:sz w:val="22"/>
          <w:szCs w:val="22"/>
        </w:rPr>
        <w:t xml:space="preserve"> is said to have experienced a high degree of aggression resulting from a psychotic break because of his captivity conditions.  </w:t>
      </w:r>
    </w:p>
    <w:p w14:paraId="2BBB58E2" w14:textId="77777777" w:rsidR="00B11FF0" w:rsidRPr="00014EF8" w:rsidRDefault="00B11FF0" w:rsidP="00AC3FD0">
      <w:pPr>
        <w:rPr>
          <w:rFonts w:asciiTheme="majorHAnsi" w:hAnsiTheme="majorHAnsi"/>
          <w:b w:val="0"/>
          <w:sz w:val="22"/>
          <w:szCs w:val="22"/>
        </w:rPr>
      </w:pPr>
    </w:p>
    <w:p w14:paraId="2E505ED6" w14:textId="77777777" w:rsidR="00AC3FD0" w:rsidRPr="00014EF8" w:rsidRDefault="00AC3FD0" w:rsidP="00AC3FD0">
      <w:pPr>
        <w:rPr>
          <w:rFonts w:asciiTheme="majorHAnsi" w:hAnsiTheme="majorHAnsi"/>
          <w:b w:val="0"/>
          <w:sz w:val="22"/>
          <w:szCs w:val="22"/>
        </w:rPr>
      </w:pPr>
      <w:r w:rsidRPr="00014EF8">
        <w:rPr>
          <w:rFonts w:asciiTheme="majorHAnsi" w:hAnsiTheme="majorHAnsi"/>
          <w:b w:val="0"/>
          <w:sz w:val="22"/>
          <w:szCs w:val="22"/>
          <w:u w:val="single"/>
        </w:rPr>
        <w:t>Discussion Questions</w:t>
      </w:r>
      <w:r w:rsidRPr="00014EF8">
        <w:rPr>
          <w:rFonts w:asciiTheme="majorHAnsi" w:hAnsiTheme="majorHAnsi"/>
          <w:b w:val="0"/>
          <w:sz w:val="22"/>
          <w:szCs w:val="22"/>
        </w:rPr>
        <w:t>:</w:t>
      </w:r>
    </w:p>
    <w:p w14:paraId="5C531374" w14:textId="77777777" w:rsidR="00AC3FD0" w:rsidRPr="00014EF8" w:rsidRDefault="00AC3FD0" w:rsidP="00AC3FD0">
      <w:pPr>
        <w:rPr>
          <w:rFonts w:asciiTheme="majorHAnsi" w:hAnsiTheme="majorHAnsi"/>
          <w:b w:val="0"/>
          <w:sz w:val="22"/>
          <w:szCs w:val="22"/>
        </w:rPr>
      </w:pPr>
    </w:p>
    <w:p w14:paraId="7A1E2F90" w14:textId="7BF5B7E0" w:rsidR="00AC3FD0" w:rsidRPr="00014EF8" w:rsidRDefault="006107A3" w:rsidP="00B34B58">
      <w:pPr>
        <w:pStyle w:val="ListParagraph"/>
        <w:numPr>
          <w:ilvl w:val="0"/>
          <w:numId w:val="1"/>
        </w:numPr>
        <w:rPr>
          <w:rFonts w:asciiTheme="majorHAnsi" w:hAnsiTheme="majorHAnsi"/>
          <w:b w:val="0"/>
          <w:sz w:val="22"/>
          <w:szCs w:val="22"/>
        </w:rPr>
      </w:pPr>
      <w:r w:rsidRPr="00014EF8">
        <w:rPr>
          <w:rFonts w:asciiTheme="majorHAnsi" w:hAnsiTheme="majorHAnsi"/>
          <w:b w:val="0"/>
          <w:sz w:val="22"/>
          <w:szCs w:val="22"/>
        </w:rPr>
        <w:t xml:space="preserve"> </w:t>
      </w:r>
      <w:r w:rsidR="00CB05E8" w:rsidRPr="00014EF8">
        <w:rPr>
          <w:rFonts w:asciiTheme="majorHAnsi" w:hAnsiTheme="majorHAnsi"/>
          <w:b w:val="0"/>
          <w:sz w:val="22"/>
          <w:szCs w:val="22"/>
        </w:rPr>
        <w:t xml:space="preserve">In one of SeaWorld’s many responses to the documentary, it said </w:t>
      </w:r>
      <w:r w:rsidR="00FA2B10" w:rsidRPr="00014EF8">
        <w:rPr>
          <w:rFonts w:asciiTheme="majorHAnsi" w:hAnsiTheme="majorHAnsi"/>
          <w:b w:val="0"/>
          <w:sz w:val="22"/>
          <w:szCs w:val="22"/>
        </w:rPr>
        <w:t xml:space="preserve">that </w:t>
      </w:r>
      <w:r w:rsidR="00CB05E8" w:rsidRPr="00014EF8">
        <w:rPr>
          <w:rFonts w:asciiTheme="majorHAnsi" w:hAnsiTheme="majorHAnsi"/>
          <w:b w:val="0"/>
          <w:sz w:val="22"/>
          <w:szCs w:val="22"/>
        </w:rPr>
        <w:t>the film</w:t>
      </w:r>
      <w:r w:rsidR="00FA2B10" w:rsidRPr="00014EF8">
        <w:rPr>
          <w:rFonts w:asciiTheme="majorHAnsi" w:hAnsiTheme="majorHAnsi"/>
          <w:b w:val="0"/>
          <w:sz w:val="22"/>
          <w:szCs w:val="22"/>
        </w:rPr>
        <w:t xml:space="preserve"> “exploits a tragedy.” Is this true?</w:t>
      </w:r>
      <w:r w:rsidR="00B34B58" w:rsidRPr="00014EF8">
        <w:rPr>
          <w:rFonts w:asciiTheme="majorHAnsi" w:hAnsiTheme="majorHAnsi"/>
          <w:b w:val="0"/>
          <w:sz w:val="22"/>
          <w:szCs w:val="22"/>
        </w:rPr>
        <w:t xml:space="preserve"> (</w:t>
      </w:r>
      <w:hyperlink r:id="rId9" w:history="1">
        <w:r w:rsidR="00B34B58" w:rsidRPr="00014EF8">
          <w:rPr>
            <w:rStyle w:val="Hyperlink"/>
            <w:rFonts w:asciiTheme="majorHAnsi" w:hAnsiTheme="majorHAnsi"/>
            <w:b w:val="0"/>
            <w:sz w:val="22"/>
            <w:szCs w:val="22"/>
          </w:rPr>
          <w:t>SeaWorld’s response</w:t>
        </w:r>
      </w:hyperlink>
      <w:r w:rsidR="00B34B58" w:rsidRPr="00014EF8">
        <w:rPr>
          <w:rFonts w:asciiTheme="majorHAnsi" w:hAnsiTheme="majorHAnsi"/>
          <w:b w:val="0"/>
          <w:sz w:val="22"/>
          <w:szCs w:val="22"/>
        </w:rPr>
        <w:t>.)</w:t>
      </w:r>
    </w:p>
    <w:p w14:paraId="2F0BFB33" w14:textId="79B09C0E" w:rsidR="00B9114E" w:rsidRPr="00014EF8" w:rsidRDefault="00B9114E" w:rsidP="00AC3FD0">
      <w:pPr>
        <w:pStyle w:val="ListParagraph"/>
        <w:numPr>
          <w:ilvl w:val="0"/>
          <w:numId w:val="1"/>
        </w:numPr>
        <w:rPr>
          <w:rFonts w:asciiTheme="majorHAnsi" w:hAnsiTheme="majorHAnsi"/>
          <w:b w:val="0"/>
          <w:sz w:val="22"/>
          <w:szCs w:val="22"/>
        </w:rPr>
      </w:pPr>
      <w:r w:rsidRPr="00014EF8">
        <w:rPr>
          <w:rFonts w:asciiTheme="majorHAnsi" w:hAnsiTheme="majorHAnsi"/>
          <w:b w:val="0"/>
          <w:sz w:val="22"/>
          <w:szCs w:val="22"/>
        </w:rPr>
        <w:t xml:space="preserve">Was the film misleading and manipulative? If so, is this justifiable? </w:t>
      </w:r>
    </w:p>
    <w:p w14:paraId="683A9DE5" w14:textId="620CAFE2" w:rsidR="0036282C" w:rsidRPr="00014EF8" w:rsidRDefault="00B34B58" w:rsidP="00AC3FD0">
      <w:pPr>
        <w:pStyle w:val="ListParagraph"/>
        <w:numPr>
          <w:ilvl w:val="0"/>
          <w:numId w:val="1"/>
        </w:numPr>
        <w:rPr>
          <w:rFonts w:asciiTheme="majorHAnsi" w:hAnsiTheme="majorHAnsi"/>
          <w:b w:val="0"/>
          <w:sz w:val="22"/>
          <w:szCs w:val="22"/>
        </w:rPr>
      </w:pPr>
      <w:r w:rsidRPr="00014EF8">
        <w:rPr>
          <w:rFonts w:asciiTheme="majorHAnsi" w:hAnsiTheme="majorHAnsi"/>
          <w:b w:val="0"/>
          <w:sz w:val="22"/>
          <w:szCs w:val="22"/>
        </w:rPr>
        <w:t xml:space="preserve">What is the </w:t>
      </w:r>
      <w:r w:rsidR="0036282C" w:rsidRPr="00014EF8">
        <w:rPr>
          <w:rFonts w:asciiTheme="majorHAnsi" w:hAnsiTheme="majorHAnsi"/>
          <w:b w:val="0"/>
          <w:sz w:val="22"/>
          <w:szCs w:val="22"/>
        </w:rPr>
        <w:t>Christian obligation to animals?</w:t>
      </w:r>
      <w:r w:rsidR="00EF30E4" w:rsidRPr="00014EF8">
        <w:rPr>
          <w:rFonts w:asciiTheme="majorHAnsi" w:hAnsiTheme="majorHAnsi"/>
          <w:b w:val="0"/>
          <w:sz w:val="22"/>
          <w:szCs w:val="22"/>
        </w:rPr>
        <w:t xml:space="preserve"> Does man’s dominion over animals (Gen 1:26) apply here? </w:t>
      </w:r>
      <w:r w:rsidRPr="00014EF8">
        <w:rPr>
          <w:rFonts w:asciiTheme="majorHAnsi" w:hAnsiTheme="majorHAnsi"/>
          <w:b w:val="0"/>
          <w:sz w:val="22"/>
          <w:szCs w:val="22"/>
        </w:rPr>
        <w:t xml:space="preserve"> </w:t>
      </w:r>
      <w:r w:rsidR="00EF30E4" w:rsidRPr="00014EF8">
        <w:rPr>
          <w:rFonts w:asciiTheme="majorHAnsi" w:hAnsiTheme="majorHAnsi"/>
          <w:b w:val="0"/>
          <w:sz w:val="22"/>
          <w:szCs w:val="22"/>
        </w:rPr>
        <w:t xml:space="preserve"> </w:t>
      </w:r>
    </w:p>
    <w:p w14:paraId="4338CC5D" w14:textId="39AEAC96" w:rsidR="00152FDD" w:rsidRPr="00014EF8" w:rsidRDefault="00152FDD" w:rsidP="00AC3FD0">
      <w:pPr>
        <w:pStyle w:val="ListParagraph"/>
        <w:numPr>
          <w:ilvl w:val="0"/>
          <w:numId w:val="1"/>
        </w:numPr>
        <w:rPr>
          <w:rFonts w:asciiTheme="majorHAnsi" w:hAnsiTheme="majorHAnsi"/>
          <w:b w:val="0"/>
          <w:sz w:val="22"/>
          <w:szCs w:val="22"/>
        </w:rPr>
      </w:pPr>
      <w:r w:rsidRPr="00014EF8">
        <w:rPr>
          <w:rFonts w:asciiTheme="majorHAnsi" w:hAnsiTheme="majorHAnsi"/>
          <w:b w:val="0"/>
          <w:sz w:val="22"/>
          <w:szCs w:val="22"/>
        </w:rPr>
        <w:t>Whales have hundreds of advocacy and rights organizations regarding their captivity and use for science, while animals such as rats have few, if any. Is this a</w:t>
      </w:r>
      <w:r w:rsidR="00014EF8">
        <w:rPr>
          <w:rFonts w:asciiTheme="majorHAnsi" w:hAnsiTheme="majorHAnsi"/>
          <w:b w:val="0"/>
          <w:sz w:val="22"/>
          <w:szCs w:val="22"/>
        </w:rPr>
        <w:t xml:space="preserve"> double standard? Why are we com</w:t>
      </w:r>
      <w:r w:rsidRPr="00014EF8">
        <w:rPr>
          <w:rFonts w:asciiTheme="majorHAnsi" w:hAnsiTheme="majorHAnsi"/>
          <w:b w:val="0"/>
          <w:sz w:val="22"/>
          <w:szCs w:val="22"/>
        </w:rPr>
        <w:t xml:space="preserve">fortable with this discrepancy?   </w:t>
      </w:r>
    </w:p>
    <w:p w14:paraId="69622F40" w14:textId="2A5956FC" w:rsidR="00EF30E4" w:rsidRPr="00014EF8" w:rsidRDefault="00EF30E4" w:rsidP="00AC3FD0">
      <w:pPr>
        <w:pStyle w:val="ListParagraph"/>
        <w:numPr>
          <w:ilvl w:val="0"/>
          <w:numId w:val="1"/>
        </w:numPr>
        <w:rPr>
          <w:rFonts w:asciiTheme="majorHAnsi" w:hAnsiTheme="majorHAnsi"/>
          <w:b w:val="0"/>
          <w:sz w:val="22"/>
          <w:szCs w:val="22"/>
        </w:rPr>
      </w:pPr>
      <w:r w:rsidRPr="00014EF8">
        <w:rPr>
          <w:rFonts w:asciiTheme="majorHAnsi" w:hAnsiTheme="majorHAnsi"/>
          <w:b w:val="0"/>
          <w:sz w:val="22"/>
          <w:szCs w:val="22"/>
        </w:rPr>
        <w:t xml:space="preserve">Is there a single Christian response to </w:t>
      </w:r>
      <w:r w:rsidRPr="00014EF8">
        <w:rPr>
          <w:rFonts w:asciiTheme="majorHAnsi" w:hAnsiTheme="majorHAnsi"/>
          <w:b w:val="0"/>
          <w:i/>
          <w:sz w:val="22"/>
          <w:szCs w:val="22"/>
        </w:rPr>
        <w:t>Blackfish</w:t>
      </w:r>
      <w:r w:rsidRPr="00014EF8">
        <w:rPr>
          <w:rFonts w:asciiTheme="majorHAnsi" w:hAnsiTheme="majorHAnsi"/>
          <w:b w:val="0"/>
          <w:sz w:val="22"/>
          <w:szCs w:val="22"/>
        </w:rPr>
        <w:t>? If so, what</w:t>
      </w:r>
      <w:r w:rsidR="005047F1" w:rsidRPr="00014EF8">
        <w:rPr>
          <w:rFonts w:asciiTheme="majorHAnsi" w:hAnsiTheme="majorHAnsi"/>
          <w:b w:val="0"/>
          <w:sz w:val="22"/>
          <w:szCs w:val="22"/>
        </w:rPr>
        <w:t xml:space="preserve"> is it</w:t>
      </w:r>
      <w:r w:rsidRPr="00014EF8">
        <w:rPr>
          <w:rFonts w:asciiTheme="majorHAnsi" w:hAnsiTheme="majorHAnsi"/>
          <w:b w:val="0"/>
          <w:sz w:val="22"/>
          <w:szCs w:val="22"/>
        </w:rPr>
        <w:t>?</w:t>
      </w:r>
    </w:p>
    <w:p w14:paraId="7313B320" w14:textId="77777777" w:rsidR="00AC3FD0" w:rsidRPr="00014EF8" w:rsidRDefault="00AC3FD0" w:rsidP="00AC3FD0">
      <w:pPr>
        <w:rPr>
          <w:rFonts w:asciiTheme="majorHAnsi" w:hAnsiTheme="majorHAnsi"/>
          <w:b w:val="0"/>
          <w:sz w:val="22"/>
          <w:szCs w:val="22"/>
        </w:rPr>
      </w:pPr>
    </w:p>
    <w:p w14:paraId="6D15BB1A" w14:textId="77777777" w:rsidR="00AC3FD0" w:rsidRPr="00014EF8" w:rsidRDefault="00AC3FD0" w:rsidP="00AC3FD0">
      <w:pPr>
        <w:rPr>
          <w:rFonts w:asciiTheme="majorHAnsi" w:hAnsiTheme="majorHAnsi"/>
          <w:b w:val="0"/>
          <w:sz w:val="22"/>
          <w:szCs w:val="22"/>
        </w:rPr>
      </w:pPr>
    </w:p>
    <w:p w14:paraId="75B7C669" w14:textId="77777777" w:rsidR="00AC3FD0" w:rsidRPr="00014EF8" w:rsidRDefault="00AC3FD0" w:rsidP="00AC3FD0">
      <w:pPr>
        <w:rPr>
          <w:rFonts w:asciiTheme="majorHAnsi" w:hAnsiTheme="majorHAnsi"/>
          <w:b w:val="0"/>
          <w:sz w:val="22"/>
          <w:szCs w:val="22"/>
        </w:rPr>
      </w:pPr>
    </w:p>
    <w:bookmarkEnd w:id="0"/>
    <w:bookmarkEnd w:id="1"/>
    <w:p w14:paraId="26438EA0" w14:textId="77777777" w:rsidR="00AC3FD0" w:rsidRPr="00014EF8" w:rsidRDefault="00AC3FD0" w:rsidP="00AC3FD0">
      <w:pPr>
        <w:rPr>
          <w:rFonts w:asciiTheme="majorHAnsi" w:hAnsiTheme="majorHAnsi"/>
          <w:sz w:val="22"/>
          <w:szCs w:val="22"/>
        </w:rPr>
      </w:pPr>
    </w:p>
    <w:bookmarkEnd w:id="2"/>
    <w:p w14:paraId="08C359EF" w14:textId="77777777" w:rsidR="000004E0" w:rsidRPr="00014EF8" w:rsidRDefault="000004E0">
      <w:pPr>
        <w:rPr>
          <w:rFonts w:asciiTheme="majorHAnsi" w:hAnsiTheme="majorHAnsi"/>
          <w:sz w:val="22"/>
          <w:szCs w:val="22"/>
        </w:rPr>
      </w:pPr>
    </w:p>
    <w:sectPr w:rsidR="000004E0" w:rsidRPr="00014EF8" w:rsidSect="00094D5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Bold">
    <w:altName w:val="MS Mincho"/>
    <w:charset w:val="00"/>
    <w:family w:val="auto"/>
    <w:pitch w:val="variable"/>
    <w:sig w:usb0="00000001" w:usb1="7800205A" w:usb2="14600000" w:usb3="00000000" w:csb0="00000193" w:csb1="00000000"/>
  </w:font>
  <w:font w:name="Palatino">
    <w:altName w:val="MS Mincho"/>
    <w:charset w:val="00"/>
    <w:family w:val="auto"/>
    <w:pitch w:val="variable"/>
    <w:sig w:usb0="00000001" w:usb1="7800205A" w:usb2="14600000" w:usb3="00000000" w:csb0="000001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56443"/>
    <w:multiLevelType w:val="hybridMultilevel"/>
    <w:tmpl w:val="45FEA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4C34B1"/>
    <w:multiLevelType w:val="hybridMultilevel"/>
    <w:tmpl w:val="481239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6891D36"/>
    <w:multiLevelType w:val="hybridMultilevel"/>
    <w:tmpl w:val="B00AEE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FD0"/>
    <w:rsid w:val="000004E0"/>
    <w:rsid w:val="00014EF8"/>
    <w:rsid w:val="00094D56"/>
    <w:rsid w:val="00152FDD"/>
    <w:rsid w:val="00162E65"/>
    <w:rsid w:val="0036282C"/>
    <w:rsid w:val="003739B0"/>
    <w:rsid w:val="005047F1"/>
    <w:rsid w:val="006107A3"/>
    <w:rsid w:val="00AC3FD0"/>
    <w:rsid w:val="00B11FF0"/>
    <w:rsid w:val="00B34B58"/>
    <w:rsid w:val="00B9114E"/>
    <w:rsid w:val="00CB05E8"/>
    <w:rsid w:val="00D209A7"/>
    <w:rsid w:val="00DC40CE"/>
    <w:rsid w:val="00E45D70"/>
    <w:rsid w:val="00EF30E4"/>
    <w:rsid w:val="00FA2B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913A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FD0"/>
    <w:rPr>
      <w:rFonts w:ascii="Palatino Bold" w:hAnsi="Palatino Bold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F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3FD0"/>
    <w:rPr>
      <w:color w:val="0000FF" w:themeColor="hyperlink"/>
      <w:u w:val="single"/>
    </w:rPr>
  </w:style>
  <w:style w:type="paragraph" w:customStyle="1" w:styleId="Body1">
    <w:name w:val="Body 1"/>
    <w:rsid w:val="00AC3FD0"/>
    <w:pPr>
      <w:outlineLvl w:val="0"/>
    </w:pPr>
    <w:rPr>
      <w:rFonts w:ascii="Palatino" w:eastAsia="Arial Unicode MS" w:hAnsi="Palatino" w:cs="Times New Roman"/>
      <w:color w:val="000000"/>
      <w:szCs w:val="20"/>
      <w:u w:color="00000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A2B1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E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EF8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FD0"/>
    <w:rPr>
      <w:rFonts w:ascii="Palatino Bold" w:hAnsi="Palatino Bold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F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3FD0"/>
    <w:rPr>
      <w:color w:val="0000FF" w:themeColor="hyperlink"/>
      <w:u w:val="single"/>
    </w:rPr>
  </w:style>
  <w:style w:type="paragraph" w:customStyle="1" w:styleId="Body1">
    <w:name w:val="Body 1"/>
    <w:rsid w:val="00AC3FD0"/>
    <w:pPr>
      <w:outlineLvl w:val="0"/>
    </w:pPr>
    <w:rPr>
      <w:rFonts w:ascii="Palatino" w:eastAsia="Arial Unicode MS" w:hAnsi="Palatino" w:cs="Times New Roman"/>
      <w:color w:val="000000"/>
      <w:szCs w:val="20"/>
      <w:u w:color="00000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A2B1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E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EF8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LOeH-Oq_1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mdb.com/title/tt254511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eaworldparks.com/en/corporatesites/truth/home/truth-about-blackfish/?from=Top_Na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Consortium of Christian Study Centers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 Trotter</dc:creator>
  <cp:lastModifiedBy>Sam Heath</cp:lastModifiedBy>
  <cp:revision>2</cp:revision>
  <dcterms:created xsi:type="dcterms:W3CDTF">2015-04-21T19:38:00Z</dcterms:created>
  <dcterms:modified xsi:type="dcterms:W3CDTF">2015-04-21T19:38:00Z</dcterms:modified>
</cp:coreProperties>
</file>